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F82724" w14:textId="77777777" w:rsidR="000A3313" w:rsidRPr="00C8784C" w:rsidRDefault="000A3313" w:rsidP="000D0CAB">
      <w:pPr>
        <w:pStyle w:val="a9"/>
        <w:rPr>
          <w:rFonts w:ascii="Times New Roman" w:hAnsi="Times New Roman"/>
          <w:b/>
          <w:sz w:val="28"/>
          <w:szCs w:val="28"/>
        </w:rPr>
      </w:pPr>
    </w:p>
    <w:p w14:paraId="62F82725" w14:textId="77777777" w:rsidR="000A3313" w:rsidRPr="002237D7" w:rsidRDefault="000A3313" w:rsidP="000A3313">
      <w:pPr>
        <w:pStyle w:val="a9"/>
        <w:jc w:val="center"/>
        <w:rPr>
          <w:rFonts w:ascii="Times New Roman" w:hAnsi="Times New Roman"/>
          <w:b/>
          <w:sz w:val="28"/>
          <w:szCs w:val="28"/>
          <w:lang w:val="kk-KZ"/>
        </w:rPr>
      </w:pPr>
      <w:r w:rsidRPr="002237D7">
        <w:rPr>
          <w:rFonts w:ascii="Times New Roman" w:hAnsi="Times New Roman"/>
          <w:b/>
          <w:sz w:val="28"/>
          <w:szCs w:val="28"/>
          <w:lang w:val="kk-KZ"/>
        </w:rPr>
        <w:t xml:space="preserve">Медициналық бұйымды </w:t>
      </w:r>
    </w:p>
    <w:p w14:paraId="62F82726" w14:textId="77777777" w:rsidR="000A3313" w:rsidRPr="002237D7" w:rsidRDefault="000A3313" w:rsidP="000A3313">
      <w:pPr>
        <w:pStyle w:val="a9"/>
        <w:jc w:val="center"/>
        <w:rPr>
          <w:rFonts w:ascii="Times New Roman" w:hAnsi="Times New Roman" w:cs="Times New Roman"/>
          <w:b/>
          <w:sz w:val="28"/>
          <w:szCs w:val="28"/>
          <w:lang w:val="kk-KZ"/>
        </w:rPr>
      </w:pPr>
      <w:r w:rsidRPr="002237D7">
        <w:rPr>
          <w:rFonts w:ascii="Times New Roman" w:hAnsi="Times New Roman"/>
          <w:b/>
          <w:sz w:val="28"/>
          <w:szCs w:val="28"/>
          <w:lang w:val="kk-KZ"/>
        </w:rPr>
        <w:t xml:space="preserve">медицинада қолдану </w:t>
      </w:r>
      <w:r w:rsidRPr="002237D7">
        <w:rPr>
          <w:rFonts w:ascii="Times New Roman" w:hAnsi="Times New Roman" w:cs="Times New Roman"/>
          <w:b/>
          <w:sz w:val="28"/>
          <w:szCs w:val="28"/>
          <w:lang w:val="kk-KZ"/>
        </w:rPr>
        <w:t>жөніндегі нұсқаулық</w:t>
      </w:r>
    </w:p>
    <w:p w14:paraId="62F82727" w14:textId="77777777" w:rsidR="000A3313" w:rsidRPr="002237D7" w:rsidRDefault="000A3313" w:rsidP="000A3313">
      <w:pPr>
        <w:pStyle w:val="a9"/>
        <w:jc w:val="center"/>
        <w:rPr>
          <w:rFonts w:ascii="Times New Roman" w:hAnsi="Times New Roman" w:cs="Times New Roman"/>
          <w:b/>
          <w:sz w:val="28"/>
          <w:szCs w:val="28"/>
          <w:lang w:val="kk-KZ"/>
        </w:rPr>
      </w:pPr>
    </w:p>
    <w:p w14:paraId="62F82728" w14:textId="77777777" w:rsidR="000A3313" w:rsidRPr="002237D7" w:rsidRDefault="000A3313" w:rsidP="000A3313">
      <w:pPr>
        <w:pStyle w:val="a9"/>
        <w:jc w:val="both"/>
        <w:rPr>
          <w:rFonts w:ascii="Times New Roman" w:hAnsi="Times New Roman" w:cs="Times New Roman"/>
          <w:b/>
          <w:sz w:val="28"/>
          <w:szCs w:val="28"/>
          <w:lang w:val="kk-KZ"/>
        </w:rPr>
      </w:pPr>
      <w:r w:rsidRPr="002237D7">
        <w:rPr>
          <w:rFonts w:ascii="Times New Roman" w:hAnsi="Times New Roman" w:cs="Times New Roman"/>
          <w:b/>
          <w:sz w:val="28"/>
          <w:szCs w:val="28"/>
          <w:lang w:val="kk-KZ" w:eastAsia="ko-KR"/>
        </w:rPr>
        <w:t>Медициналық бұйымның атауы</w:t>
      </w:r>
      <w:r w:rsidRPr="002237D7">
        <w:rPr>
          <w:rFonts w:ascii="Times New Roman" w:hAnsi="Times New Roman" w:cs="Times New Roman"/>
          <w:sz w:val="28"/>
          <w:szCs w:val="28"/>
          <w:lang w:val="kk-KZ"/>
        </w:rPr>
        <w:t xml:space="preserve">  </w:t>
      </w:r>
    </w:p>
    <w:p w14:paraId="62F82729" w14:textId="2EDBD9B0" w:rsidR="00FA23CE" w:rsidRPr="002237D7" w:rsidRDefault="00FA23CE" w:rsidP="000A3313">
      <w:pPr>
        <w:jc w:val="both"/>
        <w:rPr>
          <w:sz w:val="28"/>
          <w:szCs w:val="28"/>
          <w:lang w:val="kk-KZ"/>
        </w:rPr>
      </w:pPr>
      <w:r w:rsidRPr="002237D7">
        <w:rPr>
          <w:sz w:val="28"/>
          <w:szCs w:val="28"/>
          <w:lang w:val="kk-KZ"/>
        </w:rPr>
        <w:t xml:space="preserve">Офтальмологиялық </w:t>
      </w:r>
      <w:proofErr w:type="spellStart"/>
      <w:r w:rsidR="00E65CE8" w:rsidRPr="00DE6A71">
        <w:rPr>
          <w:sz w:val="28"/>
          <w:szCs w:val="28"/>
        </w:rPr>
        <w:t>Артелак</w:t>
      </w:r>
      <w:proofErr w:type="spellEnd"/>
      <w:r w:rsidR="00E65CE8" w:rsidRPr="00DE6A71">
        <w:rPr>
          <w:sz w:val="28"/>
          <w:szCs w:val="28"/>
          <w:vertAlign w:val="superscript"/>
        </w:rPr>
        <w:t>®</w:t>
      </w:r>
      <w:r w:rsidR="00E65CE8" w:rsidRPr="00DE6A71">
        <w:rPr>
          <w:sz w:val="28"/>
          <w:szCs w:val="28"/>
        </w:rPr>
        <w:t xml:space="preserve"> </w:t>
      </w:r>
      <w:proofErr w:type="spellStart"/>
      <w:r w:rsidR="00E65CE8" w:rsidRPr="00DE6A71">
        <w:rPr>
          <w:sz w:val="28"/>
          <w:szCs w:val="28"/>
        </w:rPr>
        <w:t>Комплит</w:t>
      </w:r>
      <w:proofErr w:type="spellEnd"/>
      <w:r w:rsidR="00E65CE8" w:rsidRPr="002237D7">
        <w:rPr>
          <w:sz w:val="28"/>
          <w:szCs w:val="28"/>
          <w:lang w:val="kk-KZ"/>
        </w:rPr>
        <w:t xml:space="preserve"> </w:t>
      </w:r>
      <w:r w:rsidRPr="002237D7">
        <w:rPr>
          <w:sz w:val="28"/>
          <w:szCs w:val="28"/>
          <w:lang w:val="kk-KZ"/>
        </w:rPr>
        <w:t>ылғалдандыратын ерітіндісі</w:t>
      </w:r>
    </w:p>
    <w:p w14:paraId="62F8272A" w14:textId="77777777" w:rsidR="00FA23CE" w:rsidRPr="002237D7" w:rsidRDefault="00FA23CE" w:rsidP="000A3313">
      <w:pPr>
        <w:jc w:val="both"/>
        <w:rPr>
          <w:sz w:val="28"/>
          <w:szCs w:val="28"/>
          <w:lang w:val="kk-KZ"/>
        </w:rPr>
      </w:pPr>
    </w:p>
    <w:p w14:paraId="62F8272B" w14:textId="77777777" w:rsidR="00D5771C" w:rsidRPr="002237D7" w:rsidRDefault="00FA23CE" w:rsidP="000A3313">
      <w:pPr>
        <w:jc w:val="both"/>
        <w:rPr>
          <w:rStyle w:val="s0"/>
          <w:b/>
          <w:color w:val="auto"/>
          <w:sz w:val="28"/>
          <w:szCs w:val="28"/>
          <w:lang w:val="kk-KZ"/>
        </w:rPr>
      </w:pPr>
      <w:r w:rsidRPr="002237D7">
        <w:rPr>
          <w:rStyle w:val="s0"/>
          <w:b/>
          <w:color w:val="auto"/>
          <w:sz w:val="28"/>
          <w:szCs w:val="28"/>
          <w:lang w:val="kk-KZ"/>
        </w:rPr>
        <w:t xml:space="preserve">Бұйымның құрамы мен сипаттамасы </w:t>
      </w:r>
    </w:p>
    <w:p w14:paraId="62F8272C" w14:textId="06850362" w:rsidR="006263DA" w:rsidRPr="002237D7" w:rsidRDefault="00804544" w:rsidP="000A3313">
      <w:pPr>
        <w:jc w:val="both"/>
        <w:rPr>
          <w:sz w:val="28"/>
          <w:szCs w:val="28"/>
          <w:lang w:val="kk-KZ"/>
        </w:rPr>
      </w:pPr>
      <w:r w:rsidRPr="002237D7">
        <w:rPr>
          <w:i/>
          <w:sz w:val="28"/>
          <w:szCs w:val="28"/>
          <w:lang w:val="kk-KZ"/>
        </w:rPr>
        <w:t xml:space="preserve">1 мл </w:t>
      </w:r>
      <w:r w:rsidR="003A676D" w:rsidRPr="002237D7">
        <w:rPr>
          <w:i/>
          <w:sz w:val="28"/>
          <w:szCs w:val="28"/>
          <w:lang w:val="kk-KZ"/>
        </w:rPr>
        <w:t>препарат</w:t>
      </w:r>
      <w:r w:rsidR="00FA23CE" w:rsidRPr="002237D7">
        <w:rPr>
          <w:i/>
          <w:sz w:val="28"/>
          <w:szCs w:val="28"/>
          <w:lang w:val="kk-KZ"/>
        </w:rPr>
        <w:t>тың құрамында</w:t>
      </w:r>
      <w:r w:rsidRPr="002237D7">
        <w:rPr>
          <w:i/>
          <w:sz w:val="28"/>
          <w:szCs w:val="28"/>
          <w:lang w:val="kk-KZ"/>
        </w:rPr>
        <w:t xml:space="preserve">: </w:t>
      </w:r>
      <w:r w:rsidR="006263DA" w:rsidRPr="002237D7">
        <w:rPr>
          <w:sz w:val="28"/>
          <w:szCs w:val="28"/>
          <w:lang w:val="kk-KZ"/>
        </w:rPr>
        <w:t xml:space="preserve">0,24% </w:t>
      </w:r>
      <w:r w:rsidRPr="002237D7">
        <w:rPr>
          <w:sz w:val="28"/>
          <w:szCs w:val="28"/>
          <w:lang w:val="kk-KZ"/>
        </w:rPr>
        <w:t>натри</w:t>
      </w:r>
      <w:r w:rsidR="00FA23CE" w:rsidRPr="002237D7">
        <w:rPr>
          <w:sz w:val="28"/>
          <w:szCs w:val="28"/>
          <w:lang w:val="kk-KZ"/>
        </w:rPr>
        <w:t>й</w:t>
      </w:r>
      <w:r w:rsidRPr="002237D7">
        <w:rPr>
          <w:sz w:val="28"/>
          <w:szCs w:val="28"/>
          <w:lang w:val="kk-KZ"/>
        </w:rPr>
        <w:t xml:space="preserve"> гиалуронат</w:t>
      </w:r>
      <w:r w:rsidR="00FA23CE" w:rsidRPr="002237D7">
        <w:rPr>
          <w:sz w:val="28"/>
          <w:szCs w:val="28"/>
          <w:lang w:val="kk-KZ"/>
        </w:rPr>
        <w:t>ы</w:t>
      </w:r>
      <w:r w:rsidR="006263DA" w:rsidRPr="002237D7">
        <w:rPr>
          <w:sz w:val="28"/>
          <w:szCs w:val="28"/>
          <w:lang w:val="kk-KZ"/>
        </w:rPr>
        <w:t xml:space="preserve">, карбомер, глицерол, </w:t>
      </w:r>
      <w:r w:rsidR="000121E9" w:rsidRPr="000121E9">
        <w:rPr>
          <w:sz w:val="28"/>
          <w:szCs w:val="28"/>
          <w:lang w:val="kk-KZ"/>
        </w:rPr>
        <w:t>липидтік компонент (орта тізбекті триглицеридтер)</w:t>
      </w:r>
      <w:r w:rsidR="006263DA" w:rsidRPr="002237D7">
        <w:rPr>
          <w:sz w:val="28"/>
          <w:szCs w:val="28"/>
          <w:lang w:val="kk-KZ"/>
        </w:rPr>
        <w:t>, натрий гидроксиді және инъекцияға арналған су.</w:t>
      </w:r>
      <w:r w:rsidRPr="002237D7">
        <w:rPr>
          <w:sz w:val="28"/>
          <w:szCs w:val="28"/>
          <w:lang w:val="kk-KZ"/>
        </w:rPr>
        <w:t xml:space="preserve"> </w:t>
      </w:r>
    </w:p>
    <w:p w14:paraId="62F8272D" w14:textId="77777777" w:rsidR="00FA23CE" w:rsidRPr="002237D7" w:rsidRDefault="00FA23CE" w:rsidP="00FA23CE">
      <w:pPr>
        <w:jc w:val="both"/>
        <w:rPr>
          <w:sz w:val="28"/>
          <w:szCs w:val="28"/>
          <w:lang w:val="kk-KZ"/>
        </w:rPr>
      </w:pPr>
      <w:r w:rsidRPr="002237D7">
        <w:rPr>
          <w:sz w:val="28"/>
          <w:szCs w:val="28"/>
          <w:lang w:val="kk-KZ"/>
        </w:rPr>
        <w:t xml:space="preserve">Офтальмологиялық Артелак® </w:t>
      </w:r>
      <w:r w:rsidR="006263DA" w:rsidRPr="002237D7">
        <w:rPr>
          <w:rStyle w:val="s0"/>
          <w:color w:val="auto"/>
          <w:sz w:val="28"/>
          <w:szCs w:val="28"/>
          <w:lang w:val="kk-KZ"/>
        </w:rPr>
        <w:t>Комплит</w:t>
      </w:r>
      <w:r w:rsidR="001E6AEA" w:rsidRPr="002237D7">
        <w:rPr>
          <w:sz w:val="28"/>
          <w:szCs w:val="28"/>
          <w:lang w:val="kk-KZ"/>
        </w:rPr>
        <w:t xml:space="preserve"> </w:t>
      </w:r>
      <w:r w:rsidRPr="002237D7">
        <w:rPr>
          <w:sz w:val="28"/>
          <w:szCs w:val="28"/>
          <w:lang w:val="kk-KZ"/>
        </w:rPr>
        <w:t xml:space="preserve">натрий гиалуронатының  0,24 % стерильді ерітіндісі болып табылады. </w:t>
      </w:r>
    </w:p>
    <w:p w14:paraId="62F8272E" w14:textId="77777777" w:rsidR="00573286" w:rsidRPr="002237D7" w:rsidRDefault="006263DA" w:rsidP="000A3313">
      <w:pPr>
        <w:jc w:val="both"/>
        <w:rPr>
          <w:sz w:val="28"/>
          <w:szCs w:val="28"/>
          <w:lang w:val="kk-KZ"/>
        </w:rPr>
      </w:pPr>
      <w:r w:rsidRPr="002237D7">
        <w:rPr>
          <w:sz w:val="28"/>
          <w:szCs w:val="28"/>
          <w:lang w:val="kk-KZ"/>
        </w:rPr>
        <w:t>Жетілдірілг</w:t>
      </w:r>
      <w:r w:rsidR="000D0CAB">
        <w:rPr>
          <w:sz w:val="28"/>
          <w:szCs w:val="28"/>
          <w:lang w:val="kk-KZ"/>
        </w:rPr>
        <w:t>ен формула жақсы жағымдылыққа ие</w:t>
      </w:r>
      <w:r w:rsidRPr="002237D7">
        <w:rPr>
          <w:sz w:val="28"/>
          <w:szCs w:val="28"/>
          <w:lang w:val="kk-KZ"/>
        </w:rPr>
        <w:t>, өйткені онда консерванттар мен буферлер жоқ.</w:t>
      </w:r>
    </w:p>
    <w:p w14:paraId="62F8272F" w14:textId="77777777" w:rsidR="006263DA" w:rsidRPr="002237D7" w:rsidRDefault="006263DA" w:rsidP="000A3313">
      <w:pPr>
        <w:jc w:val="both"/>
        <w:rPr>
          <w:sz w:val="28"/>
          <w:szCs w:val="28"/>
          <w:lang w:val="kk-KZ"/>
        </w:rPr>
      </w:pPr>
    </w:p>
    <w:p w14:paraId="62F82730" w14:textId="77777777" w:rsidR="00D5771C" w:rsidRPr="002237D7" w:rsidRDefault="00FA23CE" w:rsidP="000A3313">
      <w:pPr>
        <w:jc w:val="both"/>
        <w:rPr>
          <w:rStyle w:val="s0"/>
          <w:b/>
          <w:color w:val="auto"/>
          <w:sz w:val="28"/>
          <w:szCs w:val="28"/>
          <w:lang w:val="kk-KZ"/>
        </w:rPr>
      </w:pPr>
      <w:r w:rsidRPr="002237D7">
        <w:rPr>
          <w:rStyle w:val="s0"/>
          <w:b/>
          <w:color w:val="auto"/>
          <w:sz w:val="28"/>
          <w:szCs w:val="28"/>
          <w:lang w:val="kk-KZ"/>
        </w:rPr>
        <w:t xml:space="preserve">Өндіруші ұйымның атауы </w:t>
      </w:r>
    </w:p>
    <w:p w14:paraId="62F82731" w14:textId="77777777" w:rsidR="00804544" w:rsidRPr="002237D7" w:rsidRDefault="00804544" w:rsidP="000A3313">
      <w:pPr>
        <w:jc w:val="both"/>
        <w:rPr>
          <w:sz w:val="28"/>
          <w:szCs w:val="28"/>
          <w:lang w:val="kk-KZ"/>
        </w:rPr>
      </w:pPr>
      <w:r w:rsidRPr="002237D7">
        <w:rPr>
          <w:sz w:val="28"/>
          <w:szCs w:val="28"/>
          <w:lang w:val="kk-KZ"/>
        </w:rPr>
        <w:t>Dr. Gerhard Mann Chem.-pharm.Fabrik GmbH, Германия</w:t>
      </w:r>
    </w:p>
    <w:p w14:paraId="62F82732" w14:textId="77777777" w:rsidR="00573286" w:rsidRPr="002237D7" w:rsidRDefault="00573286" w:rsidP="000A3313">
      <w:pPr>
        <w:jc w:val="both"/>
        <w:rPr>
          <w:rStyle w:val="s0"/>
          <w:b/>
          <w:color w:val="auto"/>
          <w:sz w:val="28"/>
          <w:szCs w:val="28"/>
          <w:lang w:val="kk-KZ"/>
        </w:rPr>
      </w:pPr>
    </w:p>
    <w:p w14:paraId="62F82733" w14:textId="77777777" w:rsidR="00D5771C" w:rsidRPr="002237D7" w:rsidRDefault="00FA23CE" w:rsidP="000A3313">
      <w:pPr>
        <w:jc w:val="both"/>
        <w:rPr>
          <w:rStyle w:val="s0"/>
          <w:b/>
          <w:color w:val="auto"/>
          <w:sz w:val="28"/>
          <w:szCs w:val="28"/>
          <w:lang w:val="kk-KZ"/>
        </w:rPr>
      </w:pPr>
      <w:r w:rsidRPr="002237D7">
        <w:rPr>
          <w:rStyle w:val="s0"/>
          <w:b/>
          <w:color w:val="auto"/>
          <w:sz w:val="28"/>
          <w:szCs w:val="28"/>
          <w:lang w:val="kk-KZ"/>
        </w:rPr>
        <w:t xml:space="preserve">Қолданылу саласы </w:t>
      </w:r>
    </w:p>
    <w:p w14:paraId="62F82734" w14:textId="77777777" w:rsidR="006263DA" w:rsidRPr="002237D7" w:rsidRDefault="00535400" w:rsidP="00FE2963">
      <w:pPr>
        <w:jc w:val="both"/>
        <w:rPr>
          <w:sz w:val="28"/>
          <w:szCs w:val="28"/>
          <w:lang w:val="kk-KZ"/>
        </w:rPr>
      </w:pPr>
      <w:r w:rsidRPr="002237D7">
        <w:rPr>
          <w:sz w:val="28"/>
          <w:szCs w:val="28"/>
          <w:lang w:val="kk-KZ"/>
        </w:rPr>
        <w:t>О</w:t>
      </w:r>
      <w:r w:rsidR="006263DA" w:rsidRPr="002237D7">
        <w:rPr>
          <w:sz w:val="28"/>
          <w:szCs w:val="28"/>
          <w:lang w:val="kk-KZ"/>
        </w:rPr>
        <w:t>фтальмологиялық</w:t>
      </w:r>
      <w:r w:rsidRPr="002237D7">
        <w:rPr>
          <w:sz w:val="28"/>
          <w:szCs w:val="28"/>
          <w:lang w:val="kk-KZ"/>
        </w:rPr>
        <w:t xml:space="preserve"> </w:t>
      </w:r>
      <w:r w:rsidR="006263DA" w:rsidRPr="002237D7">
        <w:rPr>
          <w:sz w:val="28"/>
          <w:szCs w:val="28"/>
          <w:lang w:val="kk-KZ"/>
        </w:rPr>
        <w:t xml:space="preserve">Артелак® Комплит </w:t>
      </w:r>
      <w:r w:rsidRPr="002237D7">
        <w:rPr>
          <w:sz w:val="28"/>
          <w:szCs w:val="28"/>
          <w:lang w:val="kk-KZ"/>
        </w:rPr>
        <w:t xml:space="preserve">ылғалдандыратын </w:t>
      </w:r>
      <w:r w:rsidR="006263DA" w:rsidRPr="002237D7">
        <w:rPr>
          <w:sz w:val="28"/>
          <w:szCs w:val="28"/>
          <w:lang w:val="kk-KZ"/>
        </w:rPr>
        <w:t>ерітіндісі көзге арналған ылғалдандырғыш</w:t>
      </w:r>
      <w:r w:rsidR="000D0CAB">
        <w:rPr>
          <w:sz w:val="28"/>
          <w:szCs w:val="28"/>
          <w:lang w:val="kk-KZ"/>
        </w:rPr>
        <w:t xml:space="preserve"> құрал болып табылады, ол көзде</w:t>
      </w:r>
      <w:r w:rsidR="006263DA" w:rsidRPr="002237D7">
        <w:rPr>
          <w:sz w:val="28"/>
          <w:szCs w:val="28"/>
          <w:lang w:val="kk-KZ"/>
        </w:rPr>
        <w:t xml:space="preserve"> құрғау сезімі болған кезде көз бет</w:t>
      </w:r>
      <w:r w:rsidR="00AF4D81" w:rsidRPr="002237D7">
        <w:rPr>
          <w:sz w:val="28"/>
          <w:szCs w:val="28"/>
          <w:lang w:val="kk-KZ"/>
        </w:rPr>
        <w:t>кей</w:t>
      </w:r>
      <w:r w:rsidR="006263DA" w:rsidRPr="002237D7">
        <w:rPr>
          <w:sz w:val="28"/>
          <w:szCs w:val="28"/>
          <w:lang w:val="kk-KZ"/>
        </w:rPr>
        <w:t>інің ылғалд</w:t>
      </w:r>
      <w:r w:rsidR="00AF4D81" w:rsidRPr="002237D7">
        <w:rPr>
          <w:sz w:val="28"/>
          <w:szCs w:val="28"/>
          <w:lang w:val="kk-KZ"/>
        </w:rPr>
        <w:t>ануын жақсарту үшін көз жасы үлб</w:t>
      </w:r>
      <w:r w:rsidR="006263DA" w:rsidRPr="002237D7">
        <w:rPr>
          <w:sz w:val="28"/>
          <w:szCs w:val="28"/>
          <w:lang w:val="kk-KZ"/>
        </w:rPr>
        <w:t xml:space="preserve">ірінің барлық үш қабатын қорғайды. Артелак® Комплит табиғи көз жасы </w:t>
      </w:r>
      <w:r w:rsidR="000D0CAB" w:rsidRPr="002237D7">
        <w:rPr>
          <w:sz w:val="28"/>
          <w:szCs w:val="28"/>
          <w:lang w:val="kk-KZ"/>
        </w:rPr>
        <w:t>үлбірінің</w:t>
      </w:r>
      <w:r w:rsidR="006263DA" w:rsidRPr="002237D7">
        <w:rPr>
          <w:sz w:val="28"/>
          <w:szCs w:val="28"/>
          <w:lang w:val="kk-KZ"/>
        </w:rPr>
        <w:t xml:space="preserve"> құрылымына ұқсас жасалған.</w:t>
      </w:r>
    </w:p>
    <w:p w14:paraId="62F82735" w14:textId="6B6A9819" w:rsidR="00AF4D81" w:rsidRPr="002237D7" w:rsidRDefault="003F1E96" w:rsidP="003F1E96">
      <w:pPr>
        <w:tabs>
          <w:tab w:val="left" w:pos="5825"/>
        </w:tabs>
        <w:jc w:val="both"/>
        <w:rPr>
          <w:sz w:val="28"/>
          <w:szCs w:val="28"/>
          <w:lang w:val="kk-KZ"/>
        </w:rPr>
      </w:pPr>
      <w:r>
        <w:rPr>
          <w:sz w:val="28"/>
          <w:szCs w:val="28"/>
          <w:lang w:val="kk-KZ"/>
        </w:rPr>
        <w:tab/>
      </w:r>
    </w:p>
    <w:p w14:paraId="62F82736" w14:textId="77777777" w:rsidR="00AF4D81" w:rsidRPr="002237D7" w:rsidRDefault="00AF4D81" w:rsidP="00FE2963">
      <w:pPr>
        <w:jc w:val="both"/>
        <w:rPr>
          <w:sz w:val="28"/>
          <w:szCs w:val="28"/>
          <w:lang w:val="kk-KZ"/>
        </w:rPr>
      </w:pPr>
      <w:r w:rsidRPr="002237D7">
        <w:rPr>
          <w:sz w:val="28"/>
          <w:szCs w:val="28"/>
          <w:lang w:val="kk-KZ"/>
        </w:rPr>
        <w:t>Офтальмологиялық Артелак® Комплит ылғалдандыратын ерітіндісі көздің беткейінде қалып, оны қарқынды ылғалдандыратындай етіп жасалған, бұл симптомның тез және ұзаққа созылуына әкеледі. Препарат</w:t>
      </w:r>
      <w:r w:rsidR="00670BA2" w:rsidRPr="002237D7">
        <w:rPr>
          <w:sz w:val="28"/>
          <w:szCs w:val="28"/>
          <w:lang w:val="kk-KZ"/>
        </w:rPr>
        <w:t xml:space="preserve"> </w:t>
      </w:r>
      <w:r w:rsidRPr="002237D7">
        <w:rPr>
          <w:sz w:val="28"/>
          <w:szCs w:val="28"/>
          <w:lang w:val="kk-KZ"/>
        </w:rPr>
        <w:t>-</w:t>
      </w:r>
      <w:r w:rsidR="00670BA2" w:rsidRPr="002237D7">
        <w:rPr>
          <w:sz w:val="28"/>
          <w:szCs w:val="28"/>
          <w:lang w:val="kk-KZ"/>
        </w:rPr>
        <w:t xml:space="preserve"> </w:t>
      </w:r>
      <w:r w:rsidRPr="002237D7">
        <w:rPr>
          <w:sz w:val="28"/>
          <w:szCs w:val="28"/>
          <w:lang w:val="kk-KZ"/>
        </w:rPr>
        <w:t xml:space="preserve">бұл шаршау, шамадан тыс </w:t>
      </w:r>
      <w:r w:rsidR="00670BA2" w:rsidRPr="002237D7">
        <w:rPr>
          <w:sz w:val="28"/>
          <w:szCs w:val="28"/>
          <w:lang w:val="kk-KZ"/>
        </w:rPr>
        <w:t>шаршау</w:t>
      </w:r>
      <w:r w:rsidRPr="002237D7">
        <w:rPr>
          <w:sz w:val="28"/>
          <w:szCs w:val="28"/>
          <w:lang w:val="kk-KZ"/>
        </w:rPr>
        <w:t xml:space="preserve">, көздегі құм сезімі, </w:t>
      </w:r>
      <w:r w:rsidR="00670BA2" w:rsidRPr="002237D7">
        <w:rPr>
          <w:sz w:val="28"/>
          <w:szCs w:val="28"/>
          <w:lang w:val="kk-KZ"/>
        </w:rPr>
        <w:t>ашытып-күйдіру</w:t>
      </w:r>
      <w:r w:rsidRPr="002237D7">
        <w:rPr>
          <w:sz w:val="28"/>
          <w:szCs w:val="28"/>
          <w:lang w:val="kk-KZ"/>
        </w:rPr>
        <w:t xml:space="preserve"> және/немесе көздің ж</w:t>
      </w:r>
      <w:r w:rsidR="00670BA2" w:rsidRPr="002237D7">
        <w:rPr>
          <w:sz w:val="28"/>
          <w:szCs w:val="28"/>
          <w:lang w:val="kk-KZ"/>
        </w:rPr>
        <w:t xml:space="preserve">асаурауы </w:t>
      </w:r>
      <w:r w:rsidRPr="002237D7">
        <w:rPr>
          <w:sz w:val="28"/>
          <w:szCs w:val="28"/>
          <w:lang w:val="kk-KZ"/>
        </w:rPr>
        <w:t xml:space="preserve">сияқты құрғақ көздің бірқатар </w:t>
      </w:r>
      <w:r w:rsidR="00670BA2" w:rsidRPr="002237D7">
        <w:rPr>
          <w:sz w:val="28"/>
          <w:szCs w:val="28"/>
          <w:lang w:val="kk-KZ"/>
        </w:rPr>
        <w:t xml:space="preserve">симптомдарынан </w:t>
      </w:r>
      <w:r w:rsidRPr="002237D7">
        <w:rPr>
          <w:sz w:val="28"/>
          <w:szCs w:val="28"/>
          <w:lang w:val="kk-KZ"/>
        </w:rPr>
        <w:t>зардап шегетіндер үшін өте қолайлы өнім</w:t>
      </w:r>
      <w:r w:rsidR="00670BA2" w:rsidRPr="002237D7">
        <w:rPr>
          <w:sz w:val="28"/>
          <w:szCs w:val="28"/>
          <w:lang w:val="kk-KZ"/>
        </w:rPr>
        <w:t xml:space="preserve"> болып табылады</w:t>
      </w:r>
      <w:r w:rsidRPr="002237D7">
        <w:rPr>
          <w:sz w:val="28"/>
          <w:szCs w:val="28"/>
          <w:lang w:val="kk-KZ"/>
        </w:rPr>
        <w:t>.</w:t>
      </w:r>
    </w:p>
    <w:p w14:paraId="62F82737" w14:textId="77777777" w:rsidR="006263DA" w:rsidRPr="002237D7" w:rsidRDefault="006263DA" w:rsidP="00FE2963">
      <w:pPr>
        <w:jc w:val="both"/>
        <w:rPr>
          <w:sz w:val="28"/>
          <w:szCs w:val="28"/>
          <w:lang w:val="kk-KZ"/>
        </w:rPr>
      </w:pPr>
    </w:p>
    <w:p w14:paraId="62F82738" w14:textId="77777777" w:rsidR="00D5771C" w:rsidRPr="002237D7" w:rsidRDefault="00FE2963" w:rsidP="000A3313">
      <w:pPr>
        <w:jc w:val="both"/>
        <w:rPr>
          <w:rStyle w:val="s0"/>
          <w:b/>
          <w:color w:val="auto"/>
          <w:sz w:val="28"/>
          <w:szCs w:val="28"/>
          <w:lang w:val="kk-KZ"/>
        </w:rPr>
      </w:pPr>
      <w:r w:rsidRPr="002237D7">
        <w:rPr>
          <w:rStyle w:val="s0"/>
          <w:b/>
          <w:color w:val="auto"/>
          <w:sz w:val="28"/>
          <w:szCs w:val="28"/>
          <w:lang w:val="kk-KZ"/>
        </w:rPr>
        <w:t xml:space="preserve">Қолдану тәсілі </w:t>
      </w:r>
    </w:p>
    <w:p w14:paraId="62F82739" w14:textId="77777777" w:rsidR="001370DB" w:rsidRPr="002237D7" w:rsidRDefault="00087A3C" w:rsidP="000A3313">
      <w:pPr>
        <w:jc w:val="both"/>
        <w:rPr>
          <w:sz w:val="28"/>
          <w:szCs w:val="28"/>
          <w:lang w:val="kk-KZ"/>
        </w:rPr>
      </w:pPr>
      <w:r w:rsidRPr="002237D7">
        <w:rPr>
          <w:sz w:val="28"/>
          <w:szCs w:val="28"/>
          <w:lang w:val="kk-KZ"/>
        </w:rPr>
        <w:t>Құтының арнайы жасалған айдайтын механизмінің арқасында Артелак</w:t>
      </w:r>
      <w:r w:rsidRPr="002237D7">
        <w:rPr>
          <w:sz w:val="28"/>
          <w:szCs w:val="28"/>
          <w:vertAlign w:val="superscript"/>
          <w:lang w:val="kk-KZ"/>
        </w:rPr>
        <w:t>®</w:t>
      </w:r>
      <w:r w:rsidRPr="002237D7">
        <w:rPr>
          <w:sz w:val="28"/>
          <w:szCs w:val="28"/>
          <w:lang w:val="kk-KZ"/>
        </w:rPr>
        <w:t xml:space="preserve"> </w:t>
      </w:r>
      <w:r w:rsidR="003A32DB" w:rsidRPr="002237D7">
        <w:rPr>
          <w:sz w:val="28"/>
          <w:szCs w:val="28"/>
          <w:lang w:val="kk-KZ"/>
        </w:rPr>
        <w:t xml:space="preserve">Комплит </w:t>
      </w:r>
      <w:r w:rsidRPr="002237D7">
        <w:rPr>
          <w:sz w:val="28"/>
          <w:szCs w:val="28"/>
          <w:lang w:val="kk-KZ"/>
        </w:rPr>
        <w:t xml:space="preserve">ерітіндісі консервантсыз да стерильді болып қала береді. </w:t>
      </w:r>
      <w:r w:rsidR="00573286" w:rsidRPr="002237D7">
        <w:rPr>
          <w:sz w:val="28"/>
          <w:szCs w:val="28"/>
          <w:lang w:val="kk-KZ"/>
        </w:rPr>
        <w:t xml:space="preserve"> </w:t>
      </w:r>
      <w:r w:rsidR="004862D6" w:rsidRPr="002237D7">
        <w:rPr>
          <w:sz w:val="28"/>
          <w:szCs w:val="28"/>
          <w:lang w:val="kk-KZ"/>
        </w:rPr>
        <w:t xml:space="preserve">Қажет  болған жағдайда көзге </w:t>
      </w:r>
      <w:r w:rsidR="003A32DB" w:rsidRPr="002237D7">
        <w:rPr>
          <w:sz w:val="28"/>
          <w:szCs w:val="28"/>
          <w:lang w:val="kk-KZ"/>
        </w:rPr>
        <w:t xml:space="preserve">бір тамшысын </w:t>
      </w:r>
      <w:r w:rsidR="004862D6" w:rsidRPr="002237D7">
        <w:rPr>
          <w:sz w:val="28"/>
          <w:szCs w:val="28"/>
          <w:lang w:val="kk-KZ"/>
        </w:rPr>
        <w:t>тамызыңы</w:t>
      </w:r>
      <w:r w:rsidR="003A32DB" w:rsidRPr="002237D7">
        <w:rPr>
          <w:sz w:val="28"/>
          <w:szCs w:val="28"/>
          <w:lang w:val="kk-KZ"/>
        </w:rPr>
        <w:t>з. Сіз өнімді күн сайын және қажет болған жағдайда жиі пайдалана аласыз.</w:t>
      </w:r>
    </w:p>
    <w:p w14:paraId="62F8273B" w14:textId="77777777" w:rsidR="003A32DB" w:rsidRPr="002237D7" w:rsidRDefault="003A32DB" w:rsidP="00087A3C">
      <w:pPr>
        <w:jc w:val="both"/>
        <w:rPr>
          <w:sz w:val="28"/>
          <w:szCs w:val="28"/>
          <w:lang w:val="kk-KZ"/>
        </w:rPr>
      </w:pPr>
    </w:p>
    <w:p w14:paraId="62F8273C" w14:textId="77777777" w:rsidR="00573286" w:rsidRPr="002237D7" w:rsidRDefault="00087A3C" w:rsidP="00087A3C">
      <w:pPr>
        <w:jc w:val="both"/>
        <w:rPr>
          <w:sz w:val="28"/>
          <w:szCs w:val="28"/>
          <w:lang w:val="kk-KZ"/>
        </w:rPr>
      </w:pPr>
      <w:r w:rsidRPr="002237D7">
        <w:rPr>
          <w:sz w:val="28"/>
          <w:szCs w:val="28"/>
          <w:lang w:val="kk-KZ"/>
        </w:rPr>
        <w:t xml:space="preserve">Суретте Офтальмологиялық Артелак® </w:t>
      </w:r>
      <w:r w:rsidR="004862D6" w:rsidRPr="002237D7">
        <w:rPr>
          <w:sz w:val="28"/>
          <w:szCs w:val="28"/>
          <w:lang w:val="kk-KZ"/>
        </w:rPr>
        <w:t>Комплит</w:t>
      </w:r>
      <w:r w:rsidR="001E6AEA" w:rsidRPr="002237D7">
        <w:rPr>
          <w:sz w:val="28"/>
          <w:szCs w:val="28"/>
          <w:lang w:val="kk-KZ"/>
        </w:rPr>
        <w:t xml:space="preserve"> </w:t>
      </w:r>
      <w:r w:rsidRPr="002237D7">
        <w:rPr>
          <w:sz w:val="28"/>
          <w:szCs w:val="28"/>
          <w:lang w:val="kk-KZ"/>
        </w:rPr>
        <w:t xml:space="preserve">ылғалдандыратын ерітіндісін қалай қолдану керектігі көрсетілген. </w:t>
      </w:r>
    </w:p>
    <w:p w14:paraId="62F8273D" w14:textId="77777777" w:rsidR="00E648BC" w:rsidRPr="002237D7" w:rsidRDefault="00E648BC" w:rsidP="000A3313">
      <w:pPr>
        <w:jc w:val="both"/>
        <w:rPr>
          <w:sz w:val="28"/>
          <w:szCs w:val="28"/>
          <w:lang w:val="kk-KZ"/>
        </w:rPr>
      </w:pPr>
    </w:p>
    <w:p w14:paraId="62F8273E" w14:textId="77777777" w:rsidR="00525BD6" w:rsidRPr="002237D7" w:rsidRDefault="00525BD6" w:rsidP="000A3313">
      <w:pPr>
        <w:jc w:val="both"/>
        <w:rPr>
          <w:sz w:val="28"/>
          <w:szCs w:val="28"/>
          <w:lang w:val="kk-KZ"/>
        </w:rPr>
      </w:pPr>
    </w:p>
    <w:tbl>
      <w:tblPr>
        <w:tblW w:w="5000" w:type="pct"/>
        <w:tblLook w:val="04A0" w:firstRow="1" w:lastRow="0" w:firstColumn="1" w:lastColumn="0" w:noHBand="0" w:noVBand="1"/>
        <w:tblStyle w:val="a8"/>
      </w:tblPr>
      <w:tblGrid>
        <w:gridCol w:w="4715"/>
        <w:gridCol w:w="4715"/>
      </w:tblGrid>
      <w:tr w:rsidR="002237D7" w:rsidRPr="002237D7" w14:paraId="62F82741" w14:textId="77777777" w:rsidTr="00A2016C">
        <w:trPr>
          <w:trHeight w:val="3686"/>
        </w:trPr>
        <w:tc>
          <w:tcPr>
            <w:tcW w:w="2500" w:type="pct"/>
          </w:tcPr>
          <w:p w14:paraId="62F8273F" w14:textId="77777777" w:rsidR="00525BD6" w:rsidRPr="002237D7" w:rsidRDefault="00525BD6" w:rsidP="00A2016C">
            <w:pPr>
              <w:jc w:val="both"/>
              <w:rPr>
                <w:sz w:val="28"/>
                <w:szCs w:val="28"/>
              </w:rPr>
            </w:pPr>
            <w:r w:rsidRPr="002237D7">
              <w:rPr>
                <w:lang w:val="kk-KZ"/>
              </w:rPr>
              <w:lastRenderedPageBreak/>
              <w:t xml:space="preserve">     </w:t>
            </w:r>
            <w:r w:rsidRPr="002237D7">
              <w:object w:dxaOrig="10635" w:dyaOrig="9975" w14:anchorId="62F827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2.8pt;height:171.55pt" o:ole="">
                  <v:imagedata r:id="rId6" o:title=""/>
                </v:shape>
                <o:OLEObject Type="Embed" ProgID="PBrush" ShapeID="_x0000_i1025" DrawAspect="Content" ObjectID="_1793190628" r:id="rId7"/>
              </w:object>
            </w:r>
          </w:p>
        </w:tc>
        <w:tc>
          <w:tcPr>
            <w:tcW w:w="2500" w:type="pct"/>
          </w:tcPr>
          <w:p w14:paraId="62F82740" w14:textId="77777777" w:rsidR="00525BD6" w:rsidRPr="002237D7" w:rsidRDefault="00525BD6" w:rsidP="00A2016C">
            <w:pPr>
              <w:jc w:val="both"/>
              <w:rPr>
                <w:sz w:val="28"/>
                <w:szCs w:val="28"/>
              </w:rPr>
            </w:pPr>
            <w:r w:rsidRPr="002237D7">
              <w:rPr>
                <w:sz w:val="28"/>
                <w:szCs w:val="28"/>
              </w:rPr>
              <w:t>1.</w:t>
            </w:r>
            <w:r w:rsidRPr="002237D7">
              <w:rPr>
                <w:sz w:val="28"/>
                <w:szCs w:val="28"/>
                <w:lang w:val="kk-KZ"/>
              </w:rPr>
              <w:t xml:space="preserve"> Ерітіндіні қолданар алдында әр жолы құтының қорғаныш қалпақшасын шешіңіз. </w:t>
            </w:r>
          </w:p>
        </w:tc>
      </w:tr>
      <w:tr w:rsidR="002237D7" w:rsidRPr="002237D7" w14:paraId="62F82744" w14:textId="77777777" w:rsidTr="00A2016C">
        <w:trPr>
          <w:trHeight w:val="3686"/>
        </w:trPr>
        <w:tc>
          <w:tcPr>
            <w:tcW w:w="2500" w:type="pct"/>
          </w:tcPr>
          <w:p w14:paraId="62F82742" w14:textId="77777777" w:rsidR="00525BD6" w:rsidRPr="002237D7" w:rsidRDefault="00525BD6" w:rsidP="00A2016C">
            <w:pPr>
              <w:jc w:val="both"/>
              <w:rPr>
                <w:sz w:val="28"/>
                <w:szCs w:val="28"/>
              </w:rPr>
            </w:pPr>
            <w:r w:rsidRPr="002237D7">
              <w:t xml:space="preserve">      </w:t>
            </w:r>
            <w:r w:rsidRPr="002237D7">
              <w:object w:dxaOrig="9975" w:dyaOrig="9795" w14:anchorId="62F827A9">
                <v:shape id="_x0000_i1026" type="#_x0000_t75" style="width:178.45pt;height:175.3pt" o:ole="">
                  <v:imagedata r:id="rId8" o:title=""/>
                </v:shape>
                <o:OLEObject Type="Embed" ProgID="PBrush" ShapeID="_x0000_i1026" DrawAspect="Content" ObjectID="_1793190629" r:id="rId9"/>
              </w:object>
            </w:r>
          </w:p>
        </w:tc>
        <w:tc>
          <w:tcPr>
            <w:tcW w:w="2500" w:type="pct"/>
          </w:tcPr>
          <w:p w14:paraId="62F82743" w14:textId="77777777" w:rsidR="00525BD6" w:rsidRPr="002237D7" w:rsidRDefault="00525BD6" w:rsidP="00525BD6">
            <w:pPr>
              <w:jc w:val="both"/>
              <w:rPr>
                <w:sz w:val="28"/>
                <w:szCs w:val="28"/>
              </w:rPr>
            </w:pPr>
            <w:r w:rsidRPr="002237D7">
              <w:rPr>
                <w:sz w:val="28"/>
                <w:szCs w:val="28"/>
              </w:rPr>
              <w:t>2.</w:t>
            </w:r>
            <w:r w:rsidRPr="002237D7">
              <w:rPr>
                <w:sz w:val="28"/>
                <w:szCs w:val="28"/>
                <w:lang w:val="kk-KZ"/>
              </w:rPr>
              <w:t>Назар аударыңыз</w:t>
            </w:r>
            <w:r w:rsidRPr="002237D7">
              <w:rPr>
                <w:sz w:val="28"/>
                <w:szCs w:val="28"/>
              </w:rPr>
              <w:t xml:space="preserve">! </w:t>
            </w:r>
            <w:r w:rsidRPr="002237D7">
              <w:rPr>
                <w:sz w:val="28"/>
                <w:szCs w:val="28"/>
                <w:lang w:val="kk-KZ"/>
              </w:rPr>
              <w:t xml:space="preserve">Алғаш пайдаланар алдында құтының бұрын пайдаланылмағанына көз жеткізіңіз. Құтыны төңкеріңіз және тамшы пайда болғанша бірнеше рет басыңыз. </w:t>
            </w:r>
          </w:p>
        </w:tc>
      </w:tr>
      <w:tr w:rsidR="002237D7" w:rsidRPr="002237D7" w14:paraId="62F82748" w14:textId="77777777" w:rsidTr="00A2016C">
        <w:trPr>
          <w:trHeight w:val="3686"/>
        </w:trPr>
        <w:tc>
          <w:tcPr>
            <w:tcW w:w="2500" w:type="pct"/>
          </w:tcPr>
          <w:p w14:paraId="62F82745" w14:textId="77777777" w:rsidR="00525BD6" w:rsidRPr="002237D7" w:rsidRDefault="00525BD6" w:rsidP="00A2016C">
            <w:pPr>
              <w:jc w:val="both"/>
            </w:pPr>
            <w:r w:rsidRPr="002237D7">
              <w:t xml:space="preserve">        </w:t>
            </w:r>
          </w:p>
          <w:p w14:paraId="62F82746" w14:textId="77777777" w:rsidR="00525BD6" w:rsidRPr="002237D7" w:rsidRDefault="00525BD6" w:rsidP="00A2016C">
            <w:pPr>
              <w:jc w:val="both"/>
              <w:rPr>
                <w:sz w:val="28"/>
                <w:szCs w:val="28"/>
              </w:rPr>
            </w:pPr>
            <w:r w:rsidRPr="002237D7">
              <w:t xml:space="preserve">        </w:t>
            </w:r>
            <w:r w:rsidRPr="002237D7">
              <w:object w:dxaOrig="10635" w:dyaOrig="9915" w14:anchorId="62F827AA">
                <v:shape id="_x0000_i1027" type="#_x0000_t75" style="width:177.2pt;height:165.3pt" o:ole="">
                  <v:imagedata r:id="rId10" o:title=""/>
                </v:shape>
                <o:OLEObject Type="Embed" ProgID="PBrush" ShapeID="_x0000_i1027" DrawAspect="Content" ObjectID="_1793190630" r:id="rId11"/>
              </w:object>
            </w:r>
          </w:p>
        </w:tc>
        <w:tc>
          <w:tcPr>
            <w:tcW w:w="2500" w:type="pct"/>
          </w:tcPr>
          <w:p w14:paraId="62F82747" w14:textId="77777777" w:rsidR="00525BD6" w:rsidRPr="002237D7" w:rsidRDefault="00525BD6" w:rsidP="00525BD6">
            <w:pPr>
              <w:jc w:val="both"/>
              <w:rPr>
                <w:sz w:val="28"/>
                <w:szCs w:val="28"/>
                <w:lang w:val="kk-KZ"/>
              </w:rPr>
            </w:pPr>
            <w:r w:rsidRPr="002237D7">
              <w:rPr>
                <w:sz w:val="28"/>
                <w:szCs w:val="28"/>
              </w:rPr>
              <w:t>3.</w:t>
            </w:r>
            <w:r w:rsidRPr="002237D7">
              <w:rPr>
                <w:sz w:val="28"/>
                <w:szCs w:val="28"/>
                <w:lang w:val="kk-KZ"/>
              </w:rPr>
              <w:t xml:space="preserve">Құтыны суретте көрсеткендей ұстаңыз. Құтының </w:t>
            </w:r>
            <w:proofErr w:type="gramStart"/>
            <w:r w:rsidRPr="002237D7">
              <w:rPr>
                <w:sz w:val="28"/>
                <w:szCs w:val="28"/>
                <w:lang w:val="kk-KZ"/>
              </w:rPr>
              <w:t>түб</w:t>
            </w:r>
            <w:proofErr w:type="gramEnd"/>
            <w:r w:rsidRPr="002237D7">
              <w:rPr>
                <w:sz w:val="28"/>
                <w:szCs w:val="28"/>
                <w:lang w:val="kk-KZ"/>
              </w:rPr>
              <w:t xml:space="preserve">ін екі саусағыңызбен демеп тұрып, бас бармағыңызды дозатор пластинасына қойыңыз. </w:t>
            </w:r>
          </w:p>
        </w:tc>
      </w:tr>
      <w:tr w:rsidR="002237D7" w:rsidRPr="00E65CE8" w14:paraId="62F8274D" w14:textId="77777777" w:rsidTr="00A2016C">
        <w:trPr>
          <w:trHeight w:val="3686"/>
        </w:trPr>
        <w:tc>
          <w:tcPr>
            <w:tcW w:w="2500" w:type="pct"/>
          </w:tcPr>
          <w:p w14:paraId="62F82749" w14:textId="77777777" w:rsidR="00525BD6" w:rsidRPr="002237D7" w:rsidRDefault="00525BD6" w:rsidP="00A2016C">
            <w:pPr>
              <w:jc w:val="both"/>
              <w:rPr>
                <w:lang w:val="kk-KZ"/>
              </w:rPr>
            </w:pPr>
            <w:r w:rsidRPr="002237D7">
              <w:rPr>
                <w:lang w:val="kk-KZ"/>
              </w:rPr>
              <w:lastRenderedPageBreak/>
              <w:t xml:space="preserve">     </w:t>
            </w:r>
          </w:p>
          <w:p w14:paraId="62F8274A" w14:textId="77777777" w:rsidR="00525BD6" w:rsidRPr="002237D7" w:rsidRDefault="00525BD6" w:rsidP="00A2016C">
            <w:pPr>
              <w:jc w:val="both"/>
              <w:rPr>
                <w:sz w:val="28"/>
                <w:szCs w:val="28"/>
              </w:rPr>
            </w:pPr>
            <w:r w:rsidRPr="002237D7">
              <w:rPr>
                <w:lang w:val="kk-KZ"/>
              </w:rPr>
              <w:t xml:space="preserve">         </w:t>
            </w:r>
            <w:r w:rsidRPr="002237D7">
              <w:object w:dxaOrig="10515" w:dyaOrig="10335" w14:anchorId="62F827AB">
                <v:shape id="_x0000_i1028" type="#_x0000_t75" style="width:172.15pt;height:169.05pt" o:ole="">
                  <v:imagedata r:id="rId12" o:title=""/>
                </v:shape>
                <o:OLEObject Type="Embed" ProgID="PBrush" ShapeID="_x0000_i1028" DrawAspect="Content" ObjectID="_1793190631" r:id="rId13"/>
              </w:object>
            </w:r>
          </w:p>
        </w:tc>
        <w:tc>
          <w:tcPr>
            <w:tcW w:w="2500" w:type="pct"/>
          </w:tcPr>
          <w:p w14:paraId="62F8274B" w14:textId="77777777" w:rsidR="00525BD6" w:rsidRPr="002237D7" w:rsidRDefault="00525BD6" w:rsidP="00A2016C">
            <w:pPr>
              <w:jc w:val="both"/>
              <w:rPr>
                <w:sz w:val="28"/>
                <w:szCs w:val="28"/>
                <w:lang w:val="kk-KZ"/>
              </w:rPr>
            </w:pPr>
            <w:r w:rsidRPr="002237D7">
              <w:rPr>
                <w:sz w:val="28"/>
                <w:szCs w:val="28"/>
              </w:rPr>
              <w:t>4.</w:t>
            </w:r>
            <w:r w:rsidRPr="002237D7">
              <w:rPr>
                <w:sz w:val="28"/>
                <w:szCs w:val="28"/>
                <w:lang w:val="kk-KZ"/>
              </w:rPr>
              <w:t xml:space="preserve"> Ерітіндіні тамызу үшін, басыңызды аздап артқа қарай шалқайтыңыз және құтыны көзіңіздің үстіңгі жағына өзіңіздің ыңғайыңызға қарай ұстап тұрыңыз. Төменгі қабағыңызды бос қолыңыздың саусағымен ақырындап тартыңыз, құтыны тік қалпында ұстап тұрыңыз және дозато</w:t>
            </w:r>
            <w:r w:rsidR="004862D6" w:rsidRPr="002237D7">
              <w:rPr>
                <w:sz w:val="28"/>
                <w:szCs w:val="28"/>
                <w:lang w:val="kk-KZ"/>
              </w:rPr>
              <w:t xml:space="preserve">р пластинасын ақырындап қысыңыз, көзге бір тамшысын тамызыңыз. </w:t>
            </w:r>
            <w:r w:rsidRPr="002237D7">
              <w:rPr>
                <w:sz w:val="28"/>
                <w:szCs w:val="28"/>
                <w:lang w:val="kk-KZ"/>
              </w:rPr>
              <w:t xml:space="preserve">   </w:t>
            </w:r>
          </w:p>
          <w:p w14:paraId="62F8274C" w14:textId="77777777" w:rsidR="00525BD6" w:rsidRPr="002237D7" w:rsidRDefault="00525BD6" w:rsidP="00A2016C">
            <w:pPr>
              <w:jc w:val="both"/>
              <w:rPr>
                <w:sz w:val="28"/>
                <w:szCs w:val="28"/>
                <w:lang w:val="kk-KZ"/>
              </w:rPr>
            </w:pPr>
          </w:p>
        </w:tc>
      </w:tr>
    </w:tbl>
    <w:p w14:paraId="62F8274F" w14:textId="77777777" w:rsidR="00E648BC" w:rsidRPr="002237D7" w:rsidRDefault="00E648BC" w:rsidP="000A3313">
      <w:pPr>
        <w:jc w:val="both"/>
        <w:rPr>
          <w:sz w:val="28"/>
          <w:szCs w:val="28"/>
          <w:lang w:val="kk-KZ"/>
        </w:rPr>
      </w:pPr>
    </w:p>
    <w:p w14:paraId="62F82751" w14:textId="4CFDE699" w:rsidR="004862D6" w:rsidRDefault="00CB65A0" w:rsidP="000A3313">
      <w:pPr>
        <w:jc w:val="both"/>
        <w:rPr>
          <w:sz w:val="28"/>
          <w:szCs w:val="28"/>
          <w:lang w:val="kk-KZ"/>
        </w:rPr>
      </w:pPr>
      <w:r w:rsidRPr="002237D7">
        <w:rPr>
          <w:sz w:val="28"/>
          <w:szCs w:val="28"/>
          <w:lang w:val="kk-KZ"/>
        </w:rPr>
        <w:t xml:space="preserve">Бұдан кейін көзіңізді жұмыңыз және тамшылар көз беткейінде таралуы үшін көзіңізді жан жаққа  баяу қозғаңыз. </w:t>
      </w:r>
    </w:p>
    <w:p w14:paraId="43845CFD" w14:textId="77777777" w:rsidR="004C6C7F" w:rsidRPr="002237D7" w:rsidRDefault="004C6C7F" w:rsidP="000A3313">
      <w:pPr>
        <w:jc w:val="both"/>
        <w:rPr>
          <w:b/>
          <w:sz w:val="28"/>
          <w:szCs w:val="28"/>
          <w:lang w:val="kk-KZ"/>
        </w:rPr>
      </w:pPr>
    </w:p>
    <w:p w14:paraId="62F82752" w14:textId="77777777" w:rsidR="004862D6" w:rsidRPr="002237D7" w:rsidRDefault="004862D6" w:rsidP="000A3313">
      <w:pPr>
        <w:jc w:val="both"/>
        <w:rPr>
          <w:b/>
          <w:sz w:val="28"/>
          <w:szCs w:val="28"/>
          <w:lang w:val="kk-KZ"/>
        </w:rPr>
      </w:pPr>
      <w:r w:rsidRPr="002237D7">
        <w:rPr>
          <w:b/>
          <w:sz w:val="28"/>
          <w:szCs w:val="28"/>
          <w:lang w:val="kk-KZ"/>
        </w:rPr>
        <w:t>Айрықша нұсқаулар</w:t>
      </w:r>
    </w:p>
    <w:p w14:paraId="62F82753" w14:textId="77777777" w:rsidR="00573286" w:rsidRPr="002237D7" w:rsidRDefault="004862D6" w:rsidP="000A3313">
      <w:pPr>
        <w:tabs>
          <w:tab w:val="left" w:pos="4500"/>
        </w:tabs>
        <w:spacing w:before="160"/>
        <w:jc w:val="both"/>
        <w:rPr>
          <w:sz w:val="28"/>
          <w:szCs w:val="28"/>
          <w:lang w:val="kk-KZ"/>
        </w:rPr>
      </w:pPr>
      <w:r w:rsidRPr="002237D7">
        <w:rPr>
          <w:sz w:val="28"/>
          <w:szCs w:val="28"/>
          <w:lang w:val="kk-KZ"/>
        </w:rPr>
        <w:t xml:space="preserve">Қолданар алдында қолыңызды жуыңыз. </w:t>
      </w:r>
      <w:r w:rsidR="00CB65A0" w:rsidRPr="002237D7">
        <w:rPr>
          <w:sz w:val="28"/>
          <w:szCs w:val="28"/>
          <w:lang w:val="kk-KZ"/>
        </w:rPr>
        <w:t>Құты ұшының көзге тиюіне жол бермеңіз және ерітіндінің ластануының алдын алу үшін оған саусақтарыңызды тигізбеңіз.</w:t>
      </w:r>
    </w:p>
    <w:p w14:paraId="62F82754" w14:textId="77777777" w:rsidR="00573286" w:rsidRPr="002237D7" w:rsidRDefault="00CB65A0" w:rsidP="000A3313">
      <w:pPr>
        <w:jc w:val="both"/>
        <w:rPr>
          <w:sz w:val="28"/>
          <w:szCs w:val="28"/>
          <w:lang w:val="kk-KZ"/>
        </w:rPr>
      </w:pPr>
      <w:r w:rsidRPr="002237D7">
        <w:rPr>
          <w:sz w:val="28"/>
          <w:szCs w:val="28"/>
          <w:lang w:val="kk-KZ"/>
        </w:rPr>
        <w:t xml:space="preserve">Әр қолданған сайын құтыны қалпақшамен жабыңыз. </w:t>
      </w:r>
    </w:p>
    <w:p w14:paraId="62F82755" w14:textId="77777777" w:rsidR="00314DE4" w:rsidRPr="002237D7" w:rsidRDefault="00314DE4" w:rsidP="000A3313">
      <w:pPr>
        <w:jc w:val="both"/>
        <w:rPr>
          <w:sz w:val="28"/>
          <w:szCs w:val="28"/>
          <w:lang w:val="kk-KZ"/>
        </w:rPr>
      </w:pPr>
    </w:p>
    <w:p w14:paraId="62F82756" w14:textId="77777777" w:rsidR="00314DE4" w:rsidRPr="002237D7" w:rsidRDefault="00255C07" w:rsidP="000A3313">
      <w:pPr>
        <w:tabs>
          <w:tab w:val="left" w:pos="4500"/>
        </w:tabs>
        <w:jc w:val="both"/>
        <w:rPr>
          <w:b/>
          <w:sz w:val="28"/>
          <w:szCs w:val="28"/>
          <w:lang w:val="kk-KZ"/>
        </w:rPr>
      </w:pPr>
      <w:r w:rsidRPr="002237D7">
        <w:rPr>
          <w:b/>
          <w:sz w:val="28"/>
          <w:szCs w:val="28"/>
          <w:lang w:val="kk-KZ"/>
        </w:rPr>
        <w:t>Басқа дәрілік заттармен өзара әрекеттес</w:t>
      </w:r>
      <w:r w:rsidR="00BB63DD" w:rsidRPr="002237D7">
        <w:rPr>
          <w:b/>
          <w:sz w:val="28"/>
          <w:szCs w:val="28"/>
          <w:lang w:val="kk-KZ"/>
        </w:rPr>
        <w:t xml:space="preserve">уі </w:t>
      </w:r>
    </w:p>
    <w:p w14:paraId="62F82757" w14:textId="77777777" w:rsidR="00314DE4" w:rsidRPr="002237D7" w:rsidRDefault="00255C07" w:rsidP="00A74C7A">
      <w:pPr>
        <w:tabs>
          <w:tab w:val="left" w:pos="4500"/>
        </w:tabs>
        <w:jc w:val="both"/>
        <w:rPr>
          <w:sz w:val="28"/>
          <w:szCs w:val="28"/>
          <w:lang w:val="kk-KZ"/>
        </w:rPr>
      </w:pPr>
      <w:r w:rsidRPr="002237D7">
        <w:rPr>
          <w:sz w:val="28"/>
          <w:szCs w:val="28"/>
          <w:lang w:val="kk-KZ"/>
        </w:rPr>
        <w:t>Офтальмологиялық препараттармен бірге қолданған кезде Артелак</w:t>
      </w:r>
      <w:r w:rsidRPr="002237D7">
        <w:rPr>
          <w:sz w:val="28"/>
          <w:szCs w:val="28"/>
          <w:vertAlign w:val="superscript"/>
          <w:lang w:val="kk-KZ"/>
        </w:rPr>
        <w:t>®</w:t>
      </w:r>
      <w:r w:rsidRPr="002237D7">
        <w:rPr>
          <w:sz w:val="28"/>
          <w:szCs w:val="28"/>
          <w:lang w:val="kk-KZ"/>
        </w:rPr>
        <w:t xml:space="preserve"> </w:t>
      </w:r>
      <w:r w:rsidR="00BB63DD" w:rsidRPr="002237D7">
        <w:rPr>
          <w:sz w:val="28"/>
          <w:szCs w:val="28"/>
          <w:lang w:val="kk-KZ"/>
        </w:rPr>
        <w:t>Комплит</w:t>
      </w:r>
      <w:r w:rsidR="001E6AEA" w:rsidRPr="002237D7">
        <w:rPr>
          <w:sz w:val="28"/>
          <w:szCs w:val="28"/>
          <w:lang w:val="kk-KZ"/>
        </w:rPr>
        <w:t xml:space="preserve">  </w:t>
      </w:r>
      <w:r w:rsidRPr="002237D7">
        <w:rPr>
          <w:sz w:val="28"/>
          <w:szCs w:val="28"/>
          <w:lang w:val="kk-KZ"/>
        </w:rPr>
        <w:t>ерітіндісі</w:t>
      </w:r>
      <w:r w:rsidR="00A74C7A" w:rsidRPr="002237D7">
        <w:rPr>
          <w:sz w:val="28"/>
          <w:szCs w:val="28"/>
          <w:lang w:val="kk-KZ"/>
        </w:rPr>
        <w:t xml:space="preserve">н </w:t>
      </w:r>
      <w:r w:rsidRPr="002237D7">
        <w:rPr>
          <w:sz w:val="28"/>
          <w:szCs w:val="28"/>
          <w:lang w:val="kk-KZ"/>
        </w:rPr>
        <w:t xml:space="preserve"> тамызар</w:t>
      </w:r>
      <w:r w:rsidR="00A74C7A" w:rsidRPr="002237D7">
        <w:rPr>
          <w:sz w:val="28"/>
          <w:szCs w:val="28"/>
          <w:lang w:val="kk-KZ"/>
        </w:rPr>
        <w:t xml:space="preserve"> және көзге тамызатын дәрілерді қолданар </w:t>
      </w:r>
      <w:r w:rsidR="00BB63DD" w:rsidRPr="002237D7">
        <w:rPr>
          <w:sz w:val="28"/>
          <w:szCs w:val="28"/>
          <w:lang w:val="kk-KZ"/>
        </w:rPr>
        <w:t xml:space="preserve"> </w:t>
      </w:r>
      <w:r w:rsidR="00A74C7A" w:rsidRPr="002237D7">
        <w:rPr>
          <w:sz w:val="28"/>
          <w:szCs w:val="28"/>
          <w:lang w:val="kk-KZ"/>
        </w:rPr>
        <w:t>аралығында  15 минуттан кем емес үзіліс болу керек. Көз жақпамайлары әрдайым Артелак</w:t>
      </w:r>
      <w:r w:rsidR="00A74C7A" w:rsidRPr="002237D7">
        <w:rPr>
          <w:sz w:val="28"/>
          <w:szCs w:val="28"/>
          <w:vertAlign w:val="superscript"/>
          <w:lang w:val="kk-KZ"/>
        </w:rPr>
        <w:t xml:space="preserve">® </w:t>
      </w:r>
      <w:r w:rsidR="00BB63DD" w:rsidRPr="002237D7">
        <w:rPr>
          <w:sz w:val="28"/>
          <w:szCs w:val="28"/>
          <w:lang w:val="kk-KZ"/>
        </w:rPr>
        <w:t>Комплит</w:t>
      </w:r>
      <w:r w:rsidR="00A74C7A" w:rsidRPr="002237D7">
        <w:rPr>
          <w:sz w:val="28"/>
          <w:szCs w:val="28"/>
          <w:lang w:val="kk-KZ"/>
        </w:rPr>
        <w:t xml:space="preserve"> ерітіндісін тамызғаннан кейін қолданылуы тиіс. </w:t>
      </w:r>
    </w:p>
    <w:p w14:paraId="62F82758" w14:textId="77777777" w:rsidR="00BB63DD" w:rsidRPr="002237D7" w:rsidRDefault="00BB63DD" w:rsidP="00A74C7A">
      <w:pPr>
        <w:tabs>
          <w:tab w:val="left" w:pos="4500"/>
        </w:tabs>
        <w:jc w:val="both"/>
        <w:rPr>
          <w:sz w:val="28"/>
          <w:szCs w:val="28"/>
          <w:lang w:val="kk-KZ"/>
        </w:rPr>
      </w:pPr>
      <w:r w:rsidRPr="002237D7">
        <w:rPr>
          <w:sz w:val="28"/>
          <w:szCs w:val="28"/>
          <w:lang w:val="kk-KZ"/>
        </w:rPr>
        <w:t>Жанаспалы линзаларды тағар алдында шамамен 15 минут күтіңіз.</w:t>
      </w:r>
    </w:p>
    <w:p w14:paraId="62F82759" w14:textId="77777777" w:rsidR="003A676D" w:rsidRPr="002237D7" w:rsidRDefault="003A676D" w:rsidP="000A3313">
      <w:pPr>
        <w:tabs>
          <w:tab w:val="left" w:pos="4500"/>
        </w:tabs>
        <w:jc w:val="both"/>
        <w:rPr>
          <w:sz w:val="28"/>
          <w:szCs w:val="28"/>
          <w:lang w:val="kk-KZ"/>
        </w:rPr>
      </w:pPr>
    </w:p>
    <w:p w14:paraId="62F8275A" w14:textId="77777777" w:rsidR="003A676D" w:rsidRPr="002237D7" w:rsidRDefault="00255C07" w:rsidP="000A3313">
      <w:pPr>
        <w:jc w:val="both"/>
        <w:rPr>
          <w:rStyle w:val="s0"/>
          <w:b/>
          <w:color w:val="auto"/>
          <w:sz w:val="28"/>
          <w:szCs w:val="28"/>
          <w:lang w:val="kk-KZ"/>
        </w:rPr>
      </w:pPr>
      <w:r w:rsidRPr="002237D7">
        <w:rPr>
          <w:rStyle w:val="s0"/>
          <w:b/>
          <w:color w:val="auto"/>
          <w:sz w:val="28"/>
          <w:szCs w:val="28"/>
          <w:lang w:val="kk-KZ"/>
        </w:rPr>
        <w:t xml:space="preserve">Қолдануға болмайтын жағдайлар </w:t>
      </w:r>
    </w:p>
    <w:p w14:paraId="62F8275B" w14:textId="77777777" w:rsidR="003A676D" w:rsidRPr="002237D7" w:rsidRDefault="00255C07" w:rsidP="000A3313">
      <w:pPr>
        <w:jc w:val="both"/>
        <w:rPr>
          <w:sz w:val="28"/>
          <w:szCs w:val="28"/>
          <w:lang w:val="kk-KZ"/>
        </w:rPr>
      </w:pPr>
      <w:r w:rsidRPr="002237D7">
        <w:rPr>
          <w:sz w:val="28"/>
          <w:szCs w:val="28"/>
          <w:lang w:val="kk-KZ"/>
        </w:rPr>
        <w:t xml:space="preserve">Ерітіндінің құрамына кіретін кез келген </w:t>
      </w:r>
      <w:r w:rsidR="006E47F9">
        <w:rPr>
          <w:sz w:val="28"/>
          <w:szCs w:val="28"/>
          <w:lang w:val="kk-KZ"/>
        </w:rPr>
        <w:t>компонентке жоғары сезімталдық</w:t>
      </w:r>
      <w:r w:rsidRPr="002237D7">
        <w:rPr>
          <w:sz w:val="28"/>
          <w:szCs w:val="28"/>
          <w:lang w:val="kk-KZ"/>
        </w:rPr>
        <w:t xml:space="preserve"> </w:t>
      </w:r>
      <w:r w:rsidR="003A676D" w:rsidRPr="002237D7">
        <w:rPr>
          <w:sz w:val="28"/>
          <w:szCs w:val="28"/>
          <w:lang w:val="kk-KZ"/>
        </w:rPr>
        <w:t>(</w:t>
      </w:r>
      <w:r w:rsidRPr="002237D7">
        <w:rPr>
          <w:sz w:val="28"/>
          <w:szCs w:val="28"/>
          <w:lang w:val="kk-KZ"/>
        </w:rPr>
        <w:t xml:space="preserve">сирек жағдайларда пайда болатын жергілікті </w:t>
      </w:r>
      <w:r w:rsidR="003A676D" w:rsidRPr="002237D7">
        <w:rPr>
          <w:sz w:val="28"/>
          <w:szCs w:val="28"/>
          <w:lang w:val="kk-KZ"/>
        </w:rPr>
        <w:t>аллерги</w:t>
      </w:r>
      <w:r w:rsidRPr="002237D7">
        <w:rPr>
          <w:sz w:val="28"/>
          <w:szCs w:val="28"/>
          <w:lang w:val="kk-KZ"/>
        </w:rPr>
        <w:t xml:space="preserve">ялық </w:t>
      </w:r>
      <w:r w:rsidR="003A676D" w:rsidRPr="002237D7">
        <w:rPr>
          <w:sz w:val="28"/>
          <w:szCs w:val="28"/>
          <w:lang w:val="kk-KZ"/>
        </w:rPr>
        <w:t>реакци</w:t>
      </w:r>
      <w:r w:rsidRPr="002237D7">
        <w:rPr>
          <w:sz w:val="28"/>
          <w:szCs w:val="28"/>
          <w:lang w:val="kk-KZ"/>
        </w:rPr>
        <w:t>ялар</w:t>
      </w:r>
      <w:r w:rsidR="003A676D" w:rsidRPr="002237D7">
        <w:rPr>
          <w:sz w:val="28"/>
          <w:szCs w:val="28"/>
          <w:lang w:val="kk-KZ"/>
        </w:rPr>
        <w:t xml:space="preserve">). </w:t>
      </w:r>
      <w:r w:rsidRPr="002237D7">
        <w:rPr>
          <w:sz w:val="28"/>
          <w:szCs w:val="28"/>
          <w:lang w:val="kk-KZ"/>
        </w:rPr>
        <w:t xml:space="preserve"> Мұндай жағдайда препаратты қолдануды тоқтату керек. </w:t>
      </w:r>
    </w:p>
    <w:p w14:paraId="62F8275C" w14:textId="77777777" w:rsidR="003A676D" w:rsidRPr="002237D7" w:rsidRDefault="003A676D" w:rsidP="000A3313">
      <w:pPr>
        <w:jc w:val="both"/>
        <w:rPr>
          <w:rStyle w:val="s0"/>
          <w:b/>
          <w:color w:val="auto"/>
          <w:sz w:val="28"/>
          <w:szCs w:val="28"/>
          <w:lang w:val="kk-KZ"/>
        </w:rPr>
      </w:pPr>
    </w:p>
    <w:p w14:paraId="62F8275D" w14:textId="77777777" w:rsidR="003A676D" w:rsidRPr="002237D7" w:rsidRDefault="00255C07" w:rsidP="000A3313">
      <w:pPr>
        <w:jc w:val="both"/>
        <w:rPr>
          <w:rStyle w:val="s0"/>
          <w:b/>
          <w:color w:val="auto"/>
          <w:sz w:val="28"/>
          <w:szCs w:val="28"/>
          <w:lang w:val="kk-KZ"/>
        </w:rPr>
      </w:pPr>
      <w:r w:rsidRPr="002237D7">
        <w:rPr>
          <w:rStyle w:val="s0"/>
          <w:b/>
          <w:color w:val="auto"/>
          <w:sz w:val="28"/>
          <w:szCs w:val="28"/>
          <w:lang w:val="kk-KZ"/>
        </w:rPr>
        <w:t xml:space="preserve">Сақтық шаралары </w:t>
      </w:r>
      <w:r w:rsidR="003A676D" w:rsidRPr="002237D7">
        <w:rPr>
          <w:rStyle w:val="s0"/>
          <w:b/>
          <w:color w:val="auto"/>
          <w:sz w:val="28"/>
          <w:szCs w:val="28"/>
          <w:lang w:val="kk-KZ"/>
        </w:rPr>
        <w:t xml:space="preserve"> </w:t>
      </w:r>
    </w:p>
    <w:p w14:paraId="62F8275F" w14:textId="5F20A4E0" w:rsidR="003A676D" w:rsidRPr="004C6C7F" w:rsidRDefault="00BB63DD" w:rsidP="004C6C7F">
      <w:pPr>
        <w:pStyle w:val="a5"/>
        <w:numPr>
          <w:ilvl w:val="0"/>
          <w:numId w:val="5"/>
        </w:numPr>
        <w:tabs>
          <w:tab w:val="left" w:pos="4500"/>
        </w:tabs>
        <w:autoSpaceDE w:val="0"/>
        <w:autoSpaceDN w:val="0"/>
        <w:adjustRightInd w:val="0"/>
        <w:ind w:left="284" w:hanging="284"/>
        <w:jc w:val="both"/>
        <w:rPr>
          <w:sz w:val="28"/>
          <w:szCs w:val="28"/>
          <w:lang w:val="kk-KZ"/>
        </w:rPr>
      </w:pPr>
      <w:r w:rsidRPr="004C6C7F">
        <w:rPr>
          <w:sz w:val="28"/>
          <w:szCs w:val="28"/>
          <w:lang w:val="kk-KZ"/>
        </w:rPr>
        <w:t>қ</w:t>
      </w:r>
      <w:r w:rsidR="00255C07" w:rsidRPr="004C6C7F">
        <w:rPr>
          <w:sz w:val="28"/>
          <w:szCs w:val="28"/>
          <w:lang w:val="kk-KZ"/>
        </w:rPr>
        <w:t xml:space="preserve">ұты зақымданған жағдайда препаратты пайдалануға болмайды. </w:t>
      </w:r>
    </w:p>
    <w:p w14:paraId="62F82760" w14:textId="77777777" w:rsidR="00BB63DD" w:rsidRPr="002237D7" w:rsidRDefault="00BB63DD" w:rsidP="00BB63DD">
      <w:pPr>
        <w:tabs>
          <w:tab w:val="left" w:pos="4500"/>
        </w:tabs>
        <w:jc w:val="both"/>
        <w:rPr>
          <w:sz w:val="28"/>
          <w:szCs w:val="28"/>
          <w:lang w:val="kk-KZ"/>
        </w:rPr>
      </w:pPr>
      <w:r w:rsidRPr="002237D7">
        <w:rPr>
          <w:sz w:val="28"/>
          <w:szCs w:val="28"/>
          <w:lang w:val="kk-KZ"/>
        </w:rPr>
        <w:t>- аса жоғары сезімталдықтың сирек жергілікті реакциялары тіркелді. Мұндай жағдайларда емдеу тоқтатылуы тиіс. Егер сіз үнемі жайсыздықты  немесе көздің тітіркенуін сезінсеңіз, өнімді пайдалануды тоқтатып, дәрігермен кеңесіңіз.</w:t>
      </w:r>
    </w:p>
    <w:p w14:paraId="62F82761" w14:textId="77777777" w:rsidR="00BB63DD" w:rsidRPr="002237D7" w:rsidRDefault="00BB63DD" w:rsidP="00BB63DD">
      <w:pPr>
        <w:tabs>
          <w:tab w:val="left" w:pos="4500"/>
        </w:tabs>
        <w:jc w:val="both"/>
        <w:rPr>
          <w:sz w:val="28"/>
          <w:szCs w:val="28"/>
          <w:lang w:val="kk-KZ"/>
        </w:rPr>
      </w:pPr>
      <w:r w:rsidRPr="002237D7">
        <w:rPr>
          <w:sz w:val="28"/>
          <w:szCs w:val="28"/>
          <w:lang w:val="kk-KZ"/>
        </w:rPr>
        <w:t>- бұл өнім тамызғаннан кейін бұлыңғыр көріністі тудыруы мүмкін, бұл көлік құралын басқаруға немесе механизмдермен жұмыс істеуге теріс әсер етуі мүмкін.</w:t>
      </w:r>
    </w:p>
    <w:p w14:paraId="62F82762" w14:textId="77777777" w:rsidR="00BB63DD" w:rsidRPr="002237D7" w:rsidRDefault="00BB63DD" w:rsidP="00BB63DD">
      <w:pPr>
        <w:tabs>
          <w:tab w:val="left" w:pos="4500"/>
        </w:tabs>
        <w:jc w:val="both"/>
        <w:rPr>
          <w:sz w:val="28"/>
          <w:szCs w:val="28"/>
          <w:lang w:val="kk-KZ"/>
        </w:rPr>
      </w:pPr>
      <w:r w:rsidRPr="002237D7">
        <w:rPr>
          <w:sz w:val="28"/>
          <w:szCs w:val="28"/>
          <w:lang w:val="kk-KZ"/>
        </w:rPr>
        <w:lastRenderedPageBreak/>
        <w:t>- өнімді ұқыпсыз пайдалану, қолдану жөніндегі нұсқаулықты сақтамау құтының қолынан тайып кетуіне әкелуі мүмкін, бұл көзге зақым келтіруі мүмкін.</w:t>
      </w:r>
    </w:p>
    <w:p w14:paraId="62F82763" w14:textId="77777777" w:rsidR="00BB63DD" w:rsidRPr="002237D7" w:rsidRDefault="00BB63DD" w:rsidP="00BB63DD">
      <w:pPr>
        <w:tabs>
          <w:tab w:val="left" w:pos="4500"/>
        </w:tabs>
        <w:jc w:val="both"/>
        <w:rPr>
          <w:sz w:val="28"/>
          <w:szCs w:val="28"/>
          <w:lang w:val="kk-KZ"/>
        </w:rPr>
      </w:pPr>
      <w:r w:rsidRPr="002237D7">
        <w:rPr>
          <w:sz w:val="28"/>
          <w:szCs w:val="28"/>
          <w:lang w:val="kk-KZ"/>
        </w:rPr>
        <w:t>- қолданар алдында жанаспалы линзаларды алыңыз.</w:t>
      </w:r>
    </w:p>
    <w:p w14:paraId="62F82765" w14:textId="77777777" w:rsidR="00BB63DD" w:rsidRPr="002237D7" w:rsidRDefault="00BB63DD" w:rsidP="000A3313">
      <w:pPr>
        <w:tabs>
          <w:tab w:val="left" w:pos="4500"/>
        </w:tabs>
        <w:jc w:val="both"/>
        <w:rPr>
          <w:sz w:val="28"/>
          <w:szCs w:val="28"/>
          <w:lang w:val="kk-KZ"/>
        </w:rPr>
      </w:pPr>
    </w:p>
    <w:p w14:paraId="62F82766" w14:textId="77777777" w:rsidR="00314DE4" w:rsidRPr="002237D7" w:rsidRDefault="00374C68" w:rsidP="000A3313">
      <w:pPr>
        <w:autoSpaceDE w:val="0"/>
        <w:autoSpaceDN w:val="0"/>
        <w:adjustRightInd w:val="0"/>
        <w:jc w:val="both"/>
        <w:rPr>
          <w:sz w:val="28"/>
          <w:szCs w:val="28"/>
          <w:lang w:val="kk-KZ"/>
        </w:rPr>
      </w:pPr>
      <w:r w:rsidRPr="002237D7">
        <w:rPr>
          <w:b/>
          <w:sz w:val="28"/>
          <w:szCs w:val="28"/>
          <w:lang w:val="kk-KZ"/>
        </w:rPr>
        <w:t xml:space="preserve">Шығарылу түрі </w:t>
      </w:r>
    </w:p>
    <w:p w14:paraId="62F82767" w14:textId="77777777" w:rsidR="003A676D" w:rsidRPr="002237D7" w:rsidRDefault="00314DE4" w:rsidP="000A3313">
      <w:pPr>
        <w:autoSpaceDE w:val="0"/>
        <w:autoSpaceDN w:val="0"/>
        <w:adjustRightInd w:val="0"/>
        <w:jc w:val="both"/>
        <w:rPr>
          <w:sz w:val="28"/>
          <w:szCs w:val="28"/>
          <w:lang w:val="kk-KZ"/>
        </w:rPr>
      </w:pPr>
      <w:r w:rsidRPr="002237D7">
        <w:rPr>
          <w:sz w:val="28"/>
          <w:szCs w:val="28"/>
          <w:lang w:val="kk-KZ"/>
        </w:rPr>
        <w:t>10 мл</w:t>
      </w:r>
      <w:r w:rsidR="003A676D" w:rsidRPr="002237D7">
        <w:rPr>
          <w:sz w:val="28"/>
          <w:szCs w:val="28"/>
          <w:lang w:val="kk-KZ"/>
        </w:rPr>
        <w:t xml:space="preserve"> препарат</w:t>
      </w:r>
      <w:r w:rsidR="00374C68" w:rsidRPr="002237D7">
        <w:rPr>
          <w:sz w:val="28"/>
          <w:szCs w:val="28"/>
          <w:lang w:val="kk-KZ"/>
        </w:rPr>
        <w:t xml:space="preserve">ты құтыға құяды. </w:t>
      </w:r>
    </w:p>
    <w:p w14:paraId="62F82768" w14:textId="77777777" w:rsidR="00255C07" w:rsidRPr="002237D7" w:rsidRDefault="00255C07" w:rsidP="00255C07">
      <w:pPr>
        <w:jc w:val="both"/>
        <w:rPr>
          <w:sz w:val="28"/>
          <w:szCs w:val="28"/>
          <w:lang w:val="kk-KZ"/>
        </w:rPr>
      </w:pPr>
      <w:r w:rsidRPr="002237D7">
        <w:rPr>
          <w:sz w:val="28"/>
          <w:szCs w:val="28"/>
          <w:lang w:val="kk-KZ"/>
        </w:rPr>
        <w:t xml:space="preserve">1 құтыдан медицинада қолдану жөніндегі </w:t>
      </w:r>
      <w:r w:rsidR="00BB63DD" w:rsidRPr="002237D7">
        <w:rPr>
          <w:sz w:val="28"/>
          <w:szCs w:val="28"/>
          <w:lang w:val="kk-KZ"/>
        </w:rPr>
        <w:t xml:space="preserve">қазақ </w:t>
      </w:r>
      <w:r w:rsidRPr="002237D7">
        <w:rPr>
          <w:sz w:val="28"/>
          <w:szCs w:val="28"/>
          <w:lang w:val="kk-KZ"/>
        </w:rPr>
        <w:t xml:space="preserve">және орыс тілдеріндегі нұсқаулықпен бірге картон қорапшаға салынады. </w:t>
      </w:r>
    </w:p>
    <w:p w14:paraId="62F82769" w14:textId="77777777" w:rsidR="00255C07" w:rsidRPr="002237D7" w:rsidRDefault="00255C07" w:rsidP="000A3313">
      <w:pPr>
        <w:autoSpaceDE w:val="0"/>
        <w:autoSpaceDN w:val="0"/>
        <w:adjustRightInd w:val="0"/>
        <w:jc w:val="both"/>
        <w:rPr>
          <w:sz w:val="28"/>
          <w:szCs w:val="28"/>
          <w:lang w:val="kk-KZ"/>
        </w:rPr>
      </w:pPr>
    </w:p>
    <w:p w14:paraId="62F8276A" w14:textId="77777777" w:rsidR="00E91B02" w:rsidRPr="002237D7" w:rsidRDefault="00E91B02" w:rsidP="000A3313">
      <w:pPr>
        <w:autoSpaceDE w:val="0"/>
        <w:autoSpaceDN w:val="0"/>
        <w:adjustRightInd w:val="0"/>
        <w:jc w:val="both"/>
        <w:rPr>
          <w:b/>
          <w:sz w:val="28"/>
          <w:szCs w:val="28"/>
        </w:rPr>
      </w:pPr>
      <w:r w:rsidRPr="002237D7">
        <w:rPr>
          <w:b/>
          <w:sz w:val="28"/>
          <w:szCs w:val="28"/>
          <w:lang w:val="kk-KZ"/>
        </w:rPr>
        <w:t>Стериль</w:t>
      </w:r>
      <w:r w:rsidR="00374C68" w:rsidRPr="002237D7">
        <w:rPr>
          <w:b/>
          <w:sz w:val="28"/>
          <w:szCs w:val="28"/>
          <w:lang w:val="kk-KZ"/>
        </w:rPr>
        <w:t>ді</w:t>
      </w:r>
      <w:r w:rsidRPr="002237D7">
        <w:rPr>
          <w:b/>
          <w:sz w:val="28"/>
          <w:szCs w:val="28"/>
        </w:rPr>
        <w:t>.</w:t>
      </w:r>
    </w:p>
    <w:p w14:paraId="62F8276B" w14:textId="77777777" w:rsidR="00E91B02" w:rsidRPr="002237D7" w:rsidRDefault="00E91B02" w:rsidP="000A3313">
      <w:pPr>
        <w:autoSpaceDE w:val="0"/>
        <w:autoSpaceDN w:val="0"/>
        <w:adjustRightInd w:val="0"/>
        <w:jc w:val="both"/>
        <w:rPr>
          <w:sz w:val="28"/>
          <w:szCs w:val="28"/>
        </w:rPr>
      </w:pPr>
    </w:p>
    <w:p w14:paraId="62F8276C" w14:textId="77777777" w:rsidR="004B3E7B" w:rsidRPr="002237D7" w:rsidRDefault="00374C68" w:rsidP="000A3313">
      <w:pPr>
        <w:jc w:val="both"/>
        <w:rPr>
          <w:rStyle w:val="s0"/>
          <w:b/>
          <w:color w:val="auto"/>
          <w:sz w:val="28"/>
          <w:szCs w:val="28"/>
        </w:rPr>
      </w:pPr>
      <w:r w:rsidRPr="002237D7">
        <w:rPr>
          <w:rStyle w:val="s0"/>
          <w:b/>
          <w:color w:val="auto"/>
          <w:sz w:val="28"/>
          <w:szCs w:val="28"/>
          <w:lang w:val="kk-KZ"/>
        </w:rPr>
        <w:t xml:space="preserve">Сақтау шарттары </w:t>
      </w:r>
    </w:p>
    <w:p w14:paraId="62F8276D" w14:textId="77777777" w:rsidR="004B3E7B" w:rsidRPr="002237D7" w:rsidRDefault="004B3E7B" w:rsidP="000A3313">
      <w:pPr>
        <w:jc w:val="both"/>
        <w:rPr>
          <w:sz w:val="28"/>
          <w:szCs w:val="28"/>
        </w:rPr>
      </w:pPr>
      <w:r w:rsidRPr="002237D7">
        <w:rPr>
          <w:sz w:val="28"/>
          <w:szCs w:val="28"/>
        </w:rPr>
        <w:t>1</w:t>
      </w:r>
      <w:r w:rsidRPr="002237D7">
        <w:rPr>
          <w:sz w:val="28"/>
          <w:szCs w:val="28"/>
        </w:rPr>
        <w:sym w:font="Symbol" w:char="F0B0"/>
      </w:r>
      <w:r w:rsidRPr="002237D7">
        <w:rPr>
          <w:sz w:val="28"/>
          <w:szCs w:val="28"/>
        </w:rPr>
        <w:t>С</w:t>
      </w:r>
      <w:r w:rsidR="00374C68" w:rsidRPr="002237D7">
        <w:rPr>
          <w:sz w:val="28"/>
          <w:szCs w:val="28"/>
          <w:lang w:val="kk-KZ"/>
        </w:rPr>
        <w:t xml:space="preserve">-ден </w:t>
      </w:r>
      <w:r w:rsidRPr="002237D7">
        <w:rPr>
          <w:sz w:val="28"/>
          <w:szCs w:val="28"/>
        </w:rPr>
        <w:t xml:space="preserve"> </w:t>
      </w:r>
      <w:r w:rsidR="003A676D" w:rsidRPr="002237D7">
        <w:rPr>
          <w:sz w:val="28"/>
          <w:szCs w:val="28"/>
        </w:rPr>
        <w:t>25</w:t>
      </w:r>
      <w:r w:rsidRPr="002237D7">
        <w:rPr>
          <w:sz w:val="28"/>
          <w:szCs w:val="28"/>
        </w:rPr>
        <w:sym w:font="Symbol" w:char="F0B0"/>
      </w:r>
      <w:r w:rsidRPr="002237D7">
        <w:rPr>
          <w:sz w:val="28"/>
          <w:szCs w:val="28"/>
        </w:rPr>
        <w:t>С</w:t>
      </w:r>
      <w:r w:rsidR="00374C68" w:rsidRPr="002237D7">
        <w:rPr>
          <w:sz w:val="28"/>
          <w:szCs w:val="28"/>
          <w:lang w:val="kk-KZ"/>
        </w:rPr>
        <w:t xml:space="preserve">-ге дейінгі температурада сақтау керек. </w:t>
      </w:r>
      <w:r w:rsidRPr="002237D7">
        <w:rPr>
          <w:sz w:val="28"/>
          <w:szCs w:val="28"/>
        </w:rPr>
        <w:t xml:space="preserve"> </w:t>
      </w:r>
    </w:p>
    <w:p w14:paraId="62F8276E" w14:textId="77777777" w:rsidR="004B3E7B" w:rsidRPr="002237D7" w:rsidRDefault="00374C68" w:rsidP="000A3313">
      <w:pPr>
        <w:jc w:val="both"/>
        <w:rPr>
          <w:sz w:val="28"/>
          <w:szCs w:val="28"/>
        </w:rPr>
      </w:pPr>
      <w:r w:rsidRPr="002237D7">
        <w:rPr>
          <w:sz w:val="28"/>
          <w:szCs w:val="28"/>
          <w:lang w:val="kk-KZ"/>
        </w:rPr>
        <w:t>Балалардың қолы жетпейтін жерде сақтау керек</w:t>
      </w:r>
      <w:r w:rsidR="003A676D" w:rsidRPr="002237D7">
        <w:rPr>
          <w:sz w:val="28"/>
          <w:szCs w:val="28"/>
        </w:rPr>
        <w:t>!</w:t>
      </w:r>
    </w:p>
    <w:p w14:paraId="62F8276F" w14:textId="77777777" w:rsidR="004B3E7B" w:rsidRPr="002237D7" w:rsidRDefault="004B3E7B" w:rsidP="000A3313">
      <w:pPr>
        <w:jc w:val="both"/>
        <w:rPr>
          <w:sz w:val="28"/>
          <w:szCs w:val="28"/>
        </w:rPr>
      </w:pPr>
    </w:p>
    <w:p w14:paraId="62F82770" w14:textId="77777777" w:rsidR="004B3E7B" w:rsidRPr="002237D7" w:rsidRDefault="00374C68" w:rsidP="000A3313">
      <w:pPr>
        <w:jc w:val="both"/>
        <w:rPr>
          <w:rStyle w:val="s0"/>
          <w:b/>
          <w:color w:val="auto"/>
          <w:sz w:val="28"/>
          <w:szCs w:val="28"/>
        </w:rPr>
      </w:pPr>
      <w:r w:rsidRPr="002237D7">
        <w:rPr>
          <w:rStyle w:val="s0"/>
          <w:b/>
          <w:color w:val="auto"/>
          <w:sz w:val="28"/>
          <w:szCs w:val="28"/>
          <w:lang w:val="kk-KZ"/>
        </w:rPr>
        <w:t xml:space="preserve">Жарамдылық мерзімі </w:t>
      </w:r>
    </w:p>
    <w:p w14:paraId="62F82771" w14:textId="77777777" w:rsidR="004B3E7B" w:rsidRPr="002237D7" w:rsidRDefault="004B3E7B" w:rsidP="000A3313">
      <w:pPr>
        <w:jc w:val="both"/>
        <w:rPr>
          <w:rStyle w:val="s0"/>
          <w:color w:val="auto"/>
          <w:sz w:val="28"/>
          <w:szCs w:val="28"/>
        </w:rPr>
      </w:pPr>
      <w:r w:rsidRPr="002237D7">
        <w:rPr>
          <w:rStyle w:val="s0"/>
          <w:color w:val="auto"/>
          <w:sz w:val="28"/>
          <w:szCs w:val="28"/>
        </w:rPr>
        <w:t xml:space="preserve">2 </w:t>
      </w:r>
      <w:r w:rsidR="00374C68" w:rsidRPr="002237D7">
        <w:rPr>
          <w:rStyle w:val="s0"/>
          <w:color w:val="auto"/>
          <w:sz w:val="28"/>
          <w:szCs w:val="28"/>
          <w:lang w:val="kk-KZ"/>
        </w:rPr>
        <w:t>жыл</w:t>
      </w:r>
    </w:p>
    <w:p w14:paraId="62F82772" w14:textId="77777777" w:rsidR="00374C68" w:rsidRPr="002237D7" w:rsidRDefault="00374C68" w:rsidP="000A3313">
      <w:pPr>
        <w:jc w:val="both"/>
        <w:rPr>
          <w:rStyle w:val="s0"/>
          <w:color w:val="auto"/>
          <w:sz w:val="28"/>
          <w:szCs w:val="28"/>
          <w:lang w:val="kk-KZ"/>
        </w:rPr>
      </w:pPr>
      <w:r w:rsidRPr="002237D7">
        <w:rPr>
          <w:rStyle w:val="s0"/>
          <w:color w:val="auto"/>
          <w:sz w:val="28"/>
          <w:szCs w:val="28"/>
          <w:lang w:val="kk-KZ"/>
        </w:rPr>
        <w:t xml:space="preserve">Құтыны ашқаннан кейін препаратты 6 ай ішінде пайдалану керек. </w:t>
      </w:r>
    </w:p>
    <w:p w14:paraId="62F82773" w14:textId="77777777" w:rsidR="00D5771C" w:rsidRPr="002237D7" w:rsidRDefault="00374C68" w:rsidP="000A3313">
      <w:pPr>
        <w:jc w:val="both"/>
        <w:rPr>
          <w:rStyle w:val="s0"/>
          <w:color w:val="auto"/>
          <w:sz w:val="28"/>
          <w:szCs w:val="28"/>
          <w:lang w:val="kk-KZ"/>
        </w:rPr>
      </w:pPr>
      <w:r w:rsidRPr="002237D7">
        <w:rPr>
          <w:rStyle w:val="s0"/>
          <w:color w:val="auto"/>
          <w:sz w:val="28"/>
          <w:szCs w:val="28"/>
          <w:lang w:val="kk-KZ"/>
        </w:rPr>
        <w:t>Препаратты жарамдылық мерзімі өткеннен кейін пайдалан</w:t>
      </w:r>
      <w:r w:rsidR="001E6AEA" w:rsidRPr="002237D7">
        <w:rPr>
          <w:rStyle w:val="s0"/>
          <w:color w:val="auto"/>
          <w:sz w:val="28"/>
          <w:szCs w:val="28"/>
          <w:lang w:val="kk-KZ"/>
        </w:rPr>
        <w:t xml:space="preserve">уға болмайды. </w:t>
      </w:r>
      <w:r w:rsidRPr="002237D7">
        <w:rPr>
          <w:rStyle w:val="s0"/>
          <w:color w:val="auto"/>
          <w:sz w:val="28"/>
          <w:szCs w:val="28"/>
          <w:lang w:val="kk-KZ"/>
        </w:rPr>
        <w:t xml:space="preserve"> </w:t>
      </w:r>
    </w:p>
    <w:p w14:paraId="62F82774" w14:textId="77777777" w:rsidR="00314DE4" w:rsidRPr="002237D7" w:rsidRDefault="00314DE4" w:rsidP="000A3313">
      <w:pPr>
        <w:jc w:val="both"/>
        <w:rPr>
          <w:sz w:val="28"/>
          <w:szCs w:val="28"/>
          <w:lang w:val="kk-KZ"/>
        </w:rPr>
      </w:pPr>
    </w:p>
    <w:p w14:paraId="62F82775" w14:textId="77777777" w:rsidR="00D5771C" w:rsidRPr="002237D7" w:rsidRDefault="00374C68" w:rsidP="000A3313">
      <w:pPr>
        <w:jc w:val="both"/>
        <w:rPr>
          <w:rStyle w:val="s0"/>
          <w:b/>
          <w:color w:val="auto"/>
          <w:sz w:val="28"/>
          <w:szCs w:val="28"/>
          <w:lang w:val="kk-KZ"/>
        </w:rPr>
      </w:pPr>
      <w:r w:rsidRPr="002237D7">
        <w:rPr>
          <w:rStyle w:val="s0"/>
          <w:b/>
          <w:color w:val="auto"/>
          <w:sz w:val="28"/>
          <w:szCs w:val="28"/>
          <w:lang w:val="kk-KZ"/>
        </w:rPr>
        <w:t xml:space="preserve">Өндіруші </w:t>
      </w:r>
    </w:p>
    <w:p w14:paraId="62F82776" w14:textId="77777777" w:rsidR="002237D7" w:rsidRPr="002237D7" w:rsidRDefault="00314DE4" w:rsidP="000A3313">
      <w:pPr>
        <w:jc w:val="both"/>
        <w:rPr>
          <w:sz w:val="28"/>
          <w:szCs w:val="28"/>
          <w:lang w:val="kk-KZ"/>
        </w:rPr>
      </w:pPr>
      <w:r w:rsidRPr="002237D7">
        <w:rPr>
          <w:sz w:val="28"/>
          <w:szCs w:val="28"/>
          <w:lang w:val="kk-KZ"/>
        </w:rPr>
        <w:t>Dr. Gerhard Mann Chem.-pharm.Fabrik GmbH</w:t>
      </w:r>
    </w:p>
    <w:p w14:paraId="62F82777" w14:textId="77777777" w:rsidR="00314DE4" w:rsidRPr="002237D7" w:rsidRDefault="00314DE4" w:rsidP="000A3313">
      <w:pPr>
        <w:jc w:val="both"/>
        <w:rPr>
          <w:sz w:val="28"/>
          <w:szCs w:val="28"/>
          <w:lang w:val="kk-KZ"/>
        </w:rPr>
      </w:pPr>
      <w:r w:rsidRPr="002237D7">
        <w:rPr>
          <w:sz w:val="28"/>
          <w:szCs w:val="28"/>
          <w:lang w:val="kk-KZ"/>
        </w:rPr>
        <w:t>Брунсбюттелер Дамм 165-173, 13581 Берлин, Германия</w:t>
      </w:r>
    </w:p>
    <w:p w14:paraId="62F82778" w14:textId="77777777" w:rsidR="00314DE4" w:rsidRPr="002237D7" w:rsidRDefault="00314DE4" w:rsidP="000A3313">
      <w:pPr>
        <w:jc w:val="both"/>
        <w:rPr>
          <w:sz w:val="28"/>
          <w:szCs w:val="28"/>
          <w:lang w:val="kk-KZ"/>
        </w:rPr>
      </w:pPr>
    </w:p>
    <w:p w14:paraId="47A8964F" w14:textId="77777777" w:rsidR="00BA5044" w:rsidRPr="003F1E96" w:rsidRDefault="00BA5044" w:rsidP="00BA5044">
      <w:pPr>
        <w:jc w:val="both"/>
        <w:rPr>
          <w:b/>
          <w:sz w:val="28"/>
          <w:szCs w:val="28"/>
        </w:rPr>
      </w:pPr>
      <w:proofErr w:type="spellStart"/>
      <w:r>
        <w:rPr>
          <w:b/>
          <w:sz w:val="28"/>
          <w:szCs w:val="28"/>
        </w:rPr>
        <w:t>Өнді</w:t>
      </w:r>
      <w:proofErr w:type="gramStart"/>
      <w:r>
        <w:rPr>
          <w:b/>
          <w:sz w:val="28"/>
          <w:szCs w:val="28"/>
        </w:rPr>
        <w:t>р</w:t>
      </w:r>
      <w:proofErr w:type="gramEnd"/>
      <w:r>
        <w:rPr>
          <w:b/>
          <w:sz w:val="28"/>
          <w:szCs w:val="28"/>
        </w:rPr>
        <w:t>істік</w:t>
      </w:r>
      <w:proofErr w:type="spellEnd"/>
      <w:r w:rsidRPr="003F1E96">
        <w:rPr>
          <w:b/>
          <w:sz w:val="28"/>
          <w:szCs w:val="28"/>
        </w:rPr>
        <w:t xml:space="preserve"> </w:t>
      </w:r>
      <w:proofErr w:type="spellStart"/>
      <w:r>
        <w:rPr>
          <w:b/>
          <w:sz w:val="28"/>
          <w:szCs w:val="28"/>
        </w:rPr>
        <w:t>алаң</w:t>
      </w:r>
      <w:proofErr w:type="spellEnd"/>
    </w:p>
    <w:p w14:paraId="7A4AB8BC" w14:textId="77777777" w:rsidR="00BA5044" w:rsidRPr="002237D7" w:rsidRDefault="00BA5044" w:rsidP="00BA5044">
      <w:pPr>
        <w:jc w:val="both"/>
        <w:rPr>
          <w:sz w:val="28"/>
          <w:szCs w:val="28"/>
          <w:lang w:val="kk-KZ"/>
        </w:rPr>
      </w:pPr>
      <w:r w:rsidRPr="002237D7">
        <w:rPr>
          <w:sz w:val="28"/>
          <w:szCs w:val="28"/>
          <w:lang w:val="kk-KZ"/>
        </w:rPr>
        <w:t>Dr. Gerhard Mann Chem.-pharm.Fabrik GmbH</w:t>
      </w:r>
    </w:p>
    <w:p w14:paraId="40584130" w14:textId="0953B487" w:rsidR="00BA5044" w:rsidRDefault="00BA5044" w:rsidP="00BA5044">
      <w:pPr>
        <w:jc w:val="both"/>
        <w:rPr>
          <w:sz w:val="28"/>
          <w:szCs w:val="28"/>
          <w:lang w:val="kk-KZ"/>
        </w:rPr>
      </w:pPr>
      <w:r w:rsidRPr="002237D7">
        <w:rPr>
          <w:sz w:val="28"/>
          <w:szCs w:val="28"/>
          <w:lang w:val="kk-KZ"/>
        </w:rPr>
        <w:t>Брунсбюттелер Дамм 165-173, 13581 Берлин, Германия</w:t>
      </w:r>
    </w:p>
    <w:p w14:paraId="6B415656" w14:textId="77777777" w:rsidR="00BA5044" w:rsidRPr="003F1E96" w:rsidRDefault="00BA5044" w:rsidP="00BA5044">
      <w:pPr>
        <w:jc w:val="both"/>
        <w:rPr>
          <w:sz w:val="28"/>
          <w:szCs w:val="28"/>
          <w:lang w:val="kk-KZ"/>
        </w:rPr>
      </w:pPr>
    </w:p>
    <w:p w14:paraId="14C992DA" w14:textId="77777777" w:rsidR="00BA5044" w:rsidRPr="003F1E96" w:rsidRDefault="00BA5044" w:rsidP="00BA5044">
      <w:pPr>
        <w:jc w:val="both"/>
        <w:rPr>
          <w:b/>
          <w:sz w:val="28"/>
          <w:szCs w:val="28"/>
          <w:lang w:val="kk-KZ"/>
        </w:rPr>
      </w:pPr>
      <w:r w:rsidRPr="003F1E96">
        <w:rPr>
          <w:b/>
          <w:sz w:val="28"/>
          <w:szCs w:val="28"/>
          <w:lang w:val="kk-KZ"/>
        </w:rPr>
        <w:t>Қазақстан Республикасының аумағындағы өндірушінің уәкілетті өкілі:</w:t>
      </w:r>
    </w:p>
    <w:p w14:paraId="14136274" w14:textId="77777777" w:rsidR="00BA5044" w:rsidRPr="003F1E96" w:rsidRDefault="00BA5044" w:rsidP="00BA5044">
      <w:pPr>
        <w:jc w:val="both"/>
        <w:rPr>
          <w:sz w:val="28"/>
          <w:szCs w:val="28"/>
          <w:lang w:val="kk-KZ"/>
        </w:rPr>
      </w:pPr>
      <w:r w:rsidRPr="003F1E96">
        <w:rPr>
          <w:sz w:val="28"/>
          <w:szCs w:val="28"/>
          <w:lang w:val="kk-KZ"/>
        </w:rPr>
        <w:t>«Бауш Хелс» ЖШС</w:t>
      </w:r>
    </w:p>
    <w:p w14:paraId="46B4CAE4" w14:textId="5D2DFF12" w:rsidR="00BA5044" w:rsidRPr="003F1E96" w:rsidRDefault="00BA5044" w:rsidP="00BA5044">
      <w:pPr>
        <w:jc w:val="both"/>
        <w:rPr>
          <w:sz w:val="28"/>
          <w:szCs w:val="28"/>
          <w:lang w:val="kk-KZ"/>
        </w:rPr>
      </w:pPr>
      <w:r w:rsidRPr="003F1E96">
        <w:rPr>
          <w:sz w:val="28"/>
          <w:szCs w:val="28"/>
          <w:lang w:val="kk-KZ"/>
        </w:rPr>
        <w:t>Алматы қ., A26T9G0, Алматы қ., Қажы Мұқан к</w:t>
      </w:r>
      <w:r w:rsidR="00E65CE8">
        <w:rPr>
          <w:sz w:val="28"/>
          <w:szCs w:val="28"/>
          <w:lang w:val="kk-KZ"/>
        </w:rPr>
        <w:t>өш.</w:t>
      </w:r>
      <w:r w:rsidRPr="003F1E96">
        <w:rPr>
          <w:sz w:val="28"/>
          <w:szCs w:val="28"/>
          <w:lang w:val="kk-KZ"/>
        </w:rPr>
        <w:t>, 22/5 үй</w:t>
      </w:r>
    </w:p>
    <w:p w14:paraId="20D862FF" w14:textId="77777777" w:rsidR="00BA5044" w:rsidRDefault="00BA5044" w:rsidP="00BA5044">
      <w:pPr>
        <w:jc w:val="both"/>
        <w:rPr>
          <w:sz w:val="28"/>
          <w:szCs w:val="28"/>
        </w:rPr>
      </w:pPr>
      <w:r>
        <w:rPr>
          <w:sz w:val="28"/>
          <w:szCs w:val="28"/>
        </w:rPr>
        <w:t>Телефоны + 7 727 3 111 516 факс +7 727 3 111 517</w:t>
      </w:r>
    </w:p>
    <w:p w14:paraId="285AA622" w14:textId="7CB18AD7" w:rsidR="00BA5044" w:rsidRDefault="00BA5044" w:rsidP="00BA5044">
      <w:pPr>
        <w:jc w:val="both"/>
        <w:rPr>
          <w:sz w:val="28"/>
          <w:szCs w:val="28"/>
        </w:rPr>
      </w:pPr>
      <w:proofErr w:type="spellStart"/>
      <w:r>
        <w:rPr>
          <w:sz w:val="28"/>
          <w:szCs w:val="28"/>
        </w:rPr>
        <w:t>Электронды</w:t>
      </w:r>
      <w:proofErr w:type="spellEnd"/>
      <w:r>
        <w:rPr>
          <w:sz w:val="28"/>
          <w:szCs w:val="28"/>
        </w:rPr>
        <w:t xml:space="preserve"> </w:t>
      </w:r>
      <w:proofErr w:type="spellStart"/>
      <w:r>
        <w:rPr>
          <w:sz w:val="28"/>
          <w:szCs w:val="28"/>
        </w:rPr>
        <w:t>пошта</w:t>
      </w:r>
      <w:proofErr w:type="spellEnd"/>
      <w:r>
        <w:rPr>
          <w:sz w:val="28"/>
          <w:szCs w:val="28"/>
        </w:rPr>
        <w:t xml:space="preserve">: </w:t>
      </w:r>
      <w:hyperlink r:id="rId14" w:history="1">
        <w:r w:rsidR="00E84520" w:rsidRPr="00FD6FA3">
          <w:rPr>
            <w:rStyle w:val="aa"/>
            <w:sz w:val="28"/>
            <w:szCs w:val="28"/>
          </w:rPr>
          <w:t>office.kz@bausch.com</w:t>
        </w:r>
      </w:hyperlink>
    </w:p>
    <w:p w14:paraId="38A4237E" w14:textId="77777777" w:rsidR="00BA5044" w:rsidRDefault="00BA5044" w:rsidP="00BA5044">
      <w:pPr>
        <w:jc w:val="both"/>
        <w:rPr>
          <w:sz w:val="28"/>
          <w:szCs w:val="28"/>
        </w:rPr>
      </w:pPr>
    </w:p>
    <w:p w14:paraId="0BF27B02" w14:textId="77777777" w:rsidR="00BA5044" w:rsidRDefault="00BA5044" w:rsidP="00BA5044">
      <w:pPr>
        <w:jc w:val="both"/>
        <w:rPr>
          <w:b/>
          <w:i/>
          <w:sz w:val="28"/>
          <w:szCs w:val="28"/>
        </w:rPr>
      </w:pPr>
      <w:proofErr w:type="spellStart"/>
      <w:r>
        <w:rPr>
          <w:b/>
          <w:i/>
          <w:sz w:val="28"/>
          <w:szCs w:val="28"/>
        </w:rPr>
        <w:t>Қазақстан</w:t>
      </w:r>
      <w:proofErr w:type="spellEnd"/>
      <w:r>
        <w:rPr>
          <w:b/>
          <w:i/>
          <w:sz w:val="28"/>
          <w:szCs w:val="28"/>
        </w:rPr>
        <w:t xml:space="preserve"> </w:t>
      </w:r>
      <w:proofErr w:type="spellStart"/>
      <w:r>
        <w:rPr>
          <w:b/>
          <w:i/>
          <w:sz w:val="28"/>
          <w:szCs w:val="28"/>
        </w:rPr>
        <w:t>Республикасының</w:t>
      </w:r>
      <w:proofErr w:type="spellEnd"/>
      <w:r>
        <w:rPr>
          <w:b/>
          <w:i/>
          <w:sz w:val="28"/>
          <w:szCs w:val="28"/>
        </w:rPr>
        <w:t xml:space="preserve"> </w:t>
      </w:r>
      <w:proofErr w:type="spellStart"/>
      <w:r>
        <w:rPr>
          <w:b/>
          <w:i/>
          <w:sz w:val="28"/>
          <w:szCs w:val="28"/>
        </w:rPr>
        <w:t>аумағында</w:t>
      </w:r>
      <w:proofErr w:type="spellEnd"/>
      <w:r>
        <w:rPr>
          <w:b/>
          <w:i/>
          <w:sz w:val="28"/>
          <w:szCs w:val="28"/>
        </w:rPr>
        <w:t xml:space="preserve"> </w:t>
      </w:r>
      <w:proofErr w:type="spellStart"/>
      <w:r>
        <w:rPr>
          <w:b/>
          <w:i/>
          <w:sz w:val="28"/>
          <w:szCs w:val="28"/>
        </w:rPr>
        <w:t>медициналық</w:t>
      </w:r>
      <w:proofErr w:type="spellEnd"/>
      <w:r>
        <w:rPr>
          <w:b/>
          <w:i/>
          <w:sz w:val="28"/>
          <w:szCs w:val="28"/>
        </w:rPr>
        <w:t xml:space="preserve"> </w:t>
      </w:r>
      <w:proofErr w:type="spellStart"/>
      <w:r>
        <w:rPr>
          <w:b/>
          <w:i/>
          <w:sz w:val="28"/>
          <w:szCs w:val="28"/>
        </w:rPr>
        <w:t>бұйымның</w:t>
      </w:r>
      <w:proofErr w:type="spellEnd"/>
      <w:r>
        <w:rPr>
          <w:b/>
          <w:i/>
          <w:sz w:val="28"/>
          <w:szCs w:val="28"/>
        </w:rPr>
        <w:t xml:space="preserve"> </w:t>
      </w:r>
      <w:proofErr w:type="spellStart"/>
      <w:r>
        <w:rPr>
          <w:b/>
          <w:i/>
          <w:sz w:val="28"/>
          <w:szCs w:val="28"/>
        </w:rPr>
        <w:t>тіркеуден</w:t>
      </w:r>
      <w:proofErr w:type="spellEnd"/>
      <w:r>
        <w:rPr>
          <w:b/>
          <w:i/>
          <w:sz w:val="28"/>
          <w:szCs w:val="28"/>
        </w:rPr>
        <w:t xml:space="preserve"> </w:t>
      </w:r>
      <w:proofErr w:type="spellStart"/>
      <w:r>
        <w:rPr>
          <w:b/>
          <w:i/>
          <w:sz w:val="28"/>
          <w:szCs w:val="28"/>
        </w:rPr>
        <w:t>кейінгі</w:t>
      </w:r>
      <w:proofErr w:type="spellEnd"/>
      <w:r>
        <w:rPr>
          <w:b/>
          <w:i/>
          <w:sz w:val="28"/>
          <w:szCs w:val="28"/>
        </w:rPr>
        <w:t xml:space="preserve"> </w:t>
      </w:r>
      <w:proofErr w:type="spellStart"/>
      <w:r>
        <w:rPr>
          <w:b/>
          <w:i/>
          <w:sz w:val="28"/>
          <w:szCs w:val="28"/>
        </w:rPr>
        <w:t>қауіпсіздігін</w:t>
      </w:r>
      <w:proofErr w:type="spellEnd"/>
      <w:r>
        <w:rPr>
          <w:b/>
          <w:i/>
          <w:sz w:val="28"/>
          <w:szCs w:val="28"/>
        </w:rPr>
        <w:t xml:space="preserve"> </w:t>
      </w:r>
      <w:proofErr w:type="spellStart"/>
      <w:r>
        <w:rPr>
          <w:b/>
          <w:i/>
          <w:sz w:val="28"/>
          <w:szCs w:val="28"/>
        </w:rPr>
        <w:t>қадағ</w:t>
      </w:r>
      <w:proofErr w:type="gramStart"/>
      <w:r>
        <w:rPr>
          <w:b/>
          <w:i/>
          <w:sz w:val="28"/>
          <w:szCs w:val="28"/>
        </w:rPr>
        <w:t>алау</w:t>
      </w:r>
      <w:proofErr w:type="gramEnd"/>
      <w:r>
        <w:rPr>
          <w:b/>
          <w:i/>
          <w:sz w:val="28"/>
          <w:szCs w:val="28"/>
        </w:rPr>
        <w:t>ға</w:t>
      </w:r>
      <w:proofErr w:type="spellEnd"/>
      <w:r>
        <w:rPr>
          <w:b/>
          <w:i/>
          <w:sz w:val="28"/>
          <w:szCs w:val="28"/>
        </w:rPr>
        <w:t xml:space="preserve"> </w:t>
      </w:r>
      <w:proofErr w:type="spellStart"/>
      <w:r>
        <w:rPr>
          <w:b/>
          <w:i/>
          <w:sz w:val="28"/>
          <w:szCs w:val="28"/>
        </w:rPr>
        <w:t>жауапты</w:t>
      </w:r>
      <w:proofErr w:type="spellEnd"/>
      <w:r>
        <w:rPr>
          <w:b/>
          <w:i/>
          <w:sz w:val="28"/>
          <w:szCs w:val="28"/>
        </w:rPr>
        <w:t xml:space="preserve"> </w:t>
      </w:r>
      <w:proofErr w:type="spellStart"/>
      <w:r>
        <w:rPr>
          <w:b/>
          <w:i/>
          <w:sz w:val="28"/>
          <w:szCs w:val="28"/>
        </w:rPr>
        <w:t>тұтынушылардан</w:t>
      </w:r>
      <w:proofErr w:type="spellEnd"/>
      <w:r>
        <w:rPr>
          <w:b/>
          <w:i/>
          <w:sz w:val="28"/>
          <w:szCs w:val="28"/>
        </w:rPr>
        <w:t xml:space="preserve"> </w:t>
      </w:r>
      <w:proofErr w:type="spellStart"/>
      <w:r>
        <w:rPr>
          <w:b/>
          <w:i/>
          <w:sz w:val="28"/>
          <w:szCs w:val="28"/>
        </w:rPr>
        <w:t>медициналық</w:t>
      </w:r>
      <w:proofErr w:type="spellEnd"/>
      <w:r>
        <w:rPr>
          <w:b/>
          <w:i/>
          <w:sz w:val="28"/>
          <w:szCs w:val="28"/>
        </w:rPr>
        <w:t xml:space="preserve"> </w:t>
      </w:r>
      <w:proofErr w:type="spellStart"/>
      <w:r>
        <w:rPr>
          <w:b/>
          <w:i/>
          <w:sz w:val="28"/>
          <w:szCs w:val="28"/>
        </w:rPr>
        <w:t>бұйым</w:t>
      </w:r>
      <w:proofErr w:type="spellEnd"/>
      <w:r>
        <w:rPr>
          <w:b/>
          <w:i/>
          <w:sz w:val="28"/>
          <w:szCs w:val="28"/>
        </w:rPr>
        <w:t xml:space="preserve"> </w:t>
      </w:r>
      <w:proofErr w:type="spellStart"/>
      <w:r>
        <w:rPr>
          <w:b/>
          <w:i/>
          <w:sz w:val="28"/>
          <w:szCs w:val="28"/>
        </w:rPr>
        <w:t>бойынша</w:t>
      </w:r>
      <w:proofErr w:type="spellEnd"/>
      <w:r>
        <w:rPr>
          <w:b/>
          <w:i/>
          <w:sz w:val="28"/>
          <w:szCs w:val="28"/>
        </w:rPr>
        <w:t xml:space="preserve"> </w:t>
      </w:r>
      <w:proofErr w:type="spellStart"/>
      <w:r>
        <w:rPr>
          <w:b/>
          <w:i/>
          <w:sz w:val="28"/>
          <w:szCs w:val="28"/>
        </w:rPr>
        <w:t>шағымдарды</w:t>
      </w:r>
      <w:proofErr w:type="spellEnd"/>
      <w:r>
        <w:rPr>
          <w:b/>
          <w:i/>
          <w:sz w:val="28"/>
          <w:szCs w:val="28"/>
        </w:rPr>
        <w:t xml:space="preserve"> (</w:t>
      </w:r>
      <w:proofErr w:type="spellStart"/>
      <w:r>
        <w:rPr>
          <w:b/>
          <w:i/>
          <w:sz w:val="28"/>
          <w:szCs w:val="28"/>
        </w:rPr>
        <w:t>ұсыныстарды</w:t>
      </w:r>
      <w:proofErr w:type="spellEnd"/>
      <w:r>
        <w:rPr>
          <w:b/>
          <w:i/>
          <w:sz w:val="28"/>
          <w:szCs w:val="28"/>
        </w:rPr>
        <w:t xml:space="preserve">) </w:t>
      </w:r>
      <w:proofErr w:type="spellStart"/>
      <w:r>
        <w:rPr>
          <w:b/>
          <w:i/>
          <w:sz w:val="28"/>
          <w:szCs w:val="28"/>
        </w:rPr>
        <w:t>қабылдайтын</w:t>
      </w:r>
      <w:proofErr w:type="spellEnd"/>
      <w:r>
        <w:rPr>
          <w:b/>
          <w:i/>
          <w:sz w:val="28"/>
          <w:szCs w:val="28"/>
        </w:rPr>
        <w:t xml:space="preserve"> </w:t>
      </w:r>
      <w:proofErr w:type="spellStart"/>
      <w:r>
        <w:rPr>
          <w:b/>
          <w:i/>
          <w:sz w:val="28"/>
          <w:szCs w:val="28"/>
        </w:rPr>
        <w:t>ұйымның</w:t>
      </w:r>
      <w:proofErr w:type="spellEnd"/>
      <w:r>
        <w:rPr>
          <w:b/>
          <w:i/>
          <w:sz w:val="28"/>
          <w:szCs w:val="28"/>
        </w:rPr>
        <w:t xml:space="preserve"> </w:t>
      </w:r>
      <w:proofErr w:type="spellStart"/>
      <w:r>
        <w:rPr>
          <w:b/>
          <w:i/>
          <w:sz w:val="28"/>
          <w:szCs w:val="28"/>
        </w:rPr>
        <w:t>атауы</w:t>
      </w:r>
      <w:proofErr w:type="spellEnd"/>
      <w:r>
        <w:rPr>
          <w:b/>
          <w:i/>
          <w:sz w:val="28"/>
          <w:szCs w:val="28"/>
        </w:rPr>
        <w:t xml:space="preserve">, </w:t>
      </w:r>
      <w:proofErr w:type="spellStart"/>
      <w:r>
        <w:rPr>
          <w:b/>
          <w:i/>
          <w:sz w:val="28"/>
          <w:szCs w:val="28"/>
        </w:rPr>
        <w:t>мекенжайы</w:t>
      </w:r>
      <w:proofErr w:type="spellEnd"/>
      <w:r>
        <w:rPr>
          <w:b/>
          <w:i/>
          <w:sz w:val="28"/>
          <w:szCs w:val="28"/>
        </w:rPr>
        <w:t xml:space="preserve"> </w:t>
      </w:r>
      <w:proofErr w:type="spellStart"/>
      <w:r>
        <w:rPr>
          <w:b/>
          <w:i/>
          <w:sz w:val="28"/>
          <w:szCs w:val="28"/>
        </w:rPr>
        <w:t>және</w:t>
      </w:r>
      <w:proofErr w:type="spellEnd"/>
      <w:r>
        <w:rPr>
          <w:b/>
          <w:i/>
          <w:sz w:val="28"/>
          <w:szCs w:val="28"/>
        </w:rPr>
        <w:t xml:space="preserve"> </w:t>
      </w:r>
      <w:proofErr w:type="spellStart"/>
      <w:r>
        <w:rPr>
          <w:b/>
          <w:i/>
          <w:sz w:val="28"/>
          <w:szCs w:val="28"/>
        </w:rPr>
        <w:t>байланыс</w:t>
      </w:r>
      <w:proofErr w:type="spellEnd"/>
      <w:r>
        <w:rPr>
          <w:b/>
          <w:i/>
          <w:sz w:val="28"/>
          <w:szCs w:val="28"/>
        </w:rPr>
        <w:t xml:space="preserve"> </w:t>
      </w:r>
      <w:proofErr w:type="spellStart"/>
      <w:r>
        <w:rPr>
          <w:b/>
          <w:i/>
          <w:sz w:val="28"/>
          <w:szCs w:val="28"/>
        </w:rPr>
        <w:t>деректері</w:t>
      </w:r>
      <w:proofErr w:type="spellEnd"/>
      <w:r>
        <w:rPr>
          <w:b/>
          <w:i/>
          <w:sz w:val="28"/>
          <w:szCs w:val="28"/>
        </w:rPr>
        <w:t>:</w:t>
      </w:r>
    </w:p>
    <w:p w14:paraId="7065B438" w14:textId="77777777" w:rsidR="00BA5044" w:rsidRDefault="00BA5044" w:rsidP="00BA5044">
      <w:pPr>
        <w:jc w:val="both"/>
        <w:rPr>
          <w:sz w:val="28"/>
          <w:szCs w:val="28"/>
        </w:rPr>
      </w:pPr>
      <w:r>
        <w:rPr>
          <w:sz w:val="28"/>
          <w:szCs w:val="28"/>
        </w:rPr>
        <w:t>«</w:t>
      </w:r>
      <w:proofErr w:type="spellStart"/>
      <w:r>
        <w:rPr>
          <w:sz w:val="28"/>
          <w:szCs w:val="28"/>
        </w:rPr>
        <w:t>Бауш</w:t>
      </w:r>
      <w:proofErr w:type="spellEnd"/>
      <w:r>
        <w:rPr>
          <w:sz w:val="28"/>
          <w:szCs w:val="28"/>
        </w:rPr>
        <w:t xml:space="preserve"> </w:t>
      </w:r>
      <w:proofErr w:type="spellStart"/>
      <w:r>
        <w:rPr>
          <w:sz w:val="28"/>
          <w:szCs w:val="28"/>
        </w:rPr>
        <w:t>Хелс</w:t>
      </w:r>
      <w:proofErr w:type="spellEnd"/>
      <w:r>
        <w:rPr>
          <w:sz w:val="28"/>
          <w:szCs w:val="28"/>
        </w:rPr>
        <w:t>» ЖШС</w:t>
      </w:r>
    </w:p>
    <w:p w14:paraId="08BFC6E7" w14:textId="5E4536DD" w:rsidR="00BA5044" w:rsidRDefault="00E65CE8" w:rsidP="00BA5044">
      <w:pPr>
        <w:jc w:val="both"/>
        <w:rPr>
          <w:sz w:val="28"/>
          <w:szCs w:val="28"/>
        </w:rPr>
      </w:pPr>
      <w:r>
        <w:rPr>
          <w:sz w:val="28"/>
          <w:szCs w:val="28"/>
          <w:lang w:val="kk-KZ"/>
        </w:rPr>
        <w:t>Қазақстан Республикасы</w:t>
      </w:r>
      <w:r w:rsidR="00BA5044">
        <w:rPr>
          <w:sz w:val="28"/>
          <w:szCs w:val="28"/>
        </w:rPr>
        <w:t xml:space="preserve">, A26T9G0, Алматы қ., </w:t>
      </w:r>
      <w:proofErr w:type="spellStart"/>
      <w:r w:rsidR="00BA5044">
        <w:rPr>
          <w:sz w:val="28"/>
          <w:szCs w:val="28"/>
        </w:rPr>
        <w:t>Қажы</w:t>
      </w:r>
      <w:proofErr w:type="spellEnd"/>
      <w:r w:rsidR="00BA5044">
        <w:rPr>
          <w:sz w:val="28"/>
          <w:szCs w:val="28"/>
        </w:rPr>
        <w:t xml:space="preserve"> </w:t>
      </w:r>
      <w:proofErr w:type="spellStart"/>
      <w:r w:rsidR="00BA5044">
        <w:rPr>
          <w:sz w:val="28"/>
          <w:szCs w:val="28"/>
        </w:rPr>
        <w:t>Мұқан</w:t>
      </w:r>
      <w:proofErr w:type="spellEnd"/>
      <w:r w:rsidR="00BA5044">
        <w:rPr>
          <w:sz w:val="28"/>
          <w:szCs w:val="28"/>
        </w:rPr>
        <w:t xml:space="preserve"> </w:t>
      </w:r>
      <w:proofErr w:type="gramStart"/>
      <w:r w:rsidR="00BA5044">
        <w:rPr>
          <w:sz w:val="28"/>
          <w:szCs w:val="28"/>
        </w:rPr>
        <w:t>к-</w:t>
      </w:r>
      <w:proofErr w:type="spellStart"/>
      <w:r w:rsidR="00BA5044">
        <w:rPr>
          <w:sz w:val="28"/>
          <w:szCs w:val="28"/>
        </w:rPr>
        <w:t>с</w:t>
      </w:r>
      <w:proofErr w:type="gramEnd"/>
      <w:r w:rsidR="00BA5044">
        <w:rPr>
          <w:sz w:val="28"/>
          <w:szCs w:val="28"/>
        </w:rPr>
        <w:t>і</w:t>
      </w:r>
      <w:proofErr w:type="spellEnd"/>
      <w:r w:rsidR="00BA5044">
        <w:rPr>
          <w:sz w:val="28"/>
          <w:szCs w:val="28"/>
        </w:rPr>
        <w:t xml:space="preserve">, 22/5 </w:t>
      </w:r>
      <w:proofErr w:type="spellStart"/>
      <w:r w:rsidR="00BA5044">
        <w:rPr>
          <w:sz w:val="28"/>
          <w:szCs w:val="28"/>
        </w:rPr>
        <w:t>үй</w:t>
      </w:r>
      <w:proofErr w:type="spellEnd"/>
    </w:p>
    <w:p w14:paraId="403E3774" w14:textId="77777777" w:rsidR="00BA5044" w:rsidRDefault="00BA5044" w:rsidP="00BA5044">
      <w:pPr>
        <w:jc w:val="both"/>
        <w:rPr>
          <w:sz w:val="28"/>
          <w:szCs w:val="28"/>
        </w:rPr>
      </w:pPr>
      <w:r>
        <w:rPr>
          <w:sz w:val="28"/>
          <w:szCs w:val="28"/>
        </w:rPr>
        <w:t>Телефоны + 7 727 3 111 516 факс +7 727 3 111 517</w:t>
      </w:r>
    </w:p>
    <w:p w14:paraId="2DE22513" w14:textId="77777777" w:rsidR="00BA5044" w:rsidRPr="00B84869" w:rsidRDefault="00BA5044" w:rsidP="00BA5044">
      <w:pPr>
        <w:jc w:val="both"/>
        <w:rPr>
          <w:sz w:val="28"/>
          <w:szCs w:val="28"/>
        </w:rPr>
      </w:pPr>
      <w:proofErr w:type="spellStart"/>
      <w:r>
        <w:rPr>
          <w:sz w:val="28"/>
          <w:szCs w:val="28"/>
        </w:rPr>
        <w:t>Электронды</w:t>
      </w:r>
      <w:proofErr w:type="spellEnd"/>
      <w:r>
        <w:rPr>
          <w:sz w:val="28"/>
          <w:szCs w:val="28"/>
        </w:rPr>
        <w:t xml:space="preserve"> </w:t>
      </w:r>
      <w:proofErr w:type="spellStart"/>
      <w:r>
        <w:rPr>
          <w:sz w:val="28"/>
          <w:szCs w:val="28"/>
        </w:rPr>
        <w:t>пошта</w:t>
      </w:r>
      <w:proofErr w:type="spellEnd"/>
      <w:r>
        <w:rPr>
          <w:sz w:val="28"/>
          <w:szCs w:val="28"/>
        </w:rPr>
        <w:t xml:space="preserve">: </w:t>
      </w:r>
      <w:hyperlink r:id="rId15" w:history="1">
        <w:r w:rsidRPr="00DC4DB0">
          <w:rPr>
            <w:rStyle w:val="aa"/>
            <w:sz w:val="28"/>
            <w:szCs w:val="28"/>
          </w:rPr>
          <w:t>Russia.Claims@bausch.com</w:t>
        </w:r>
      </w:hyperlink>
      <w:r w:rsidRPr="00B84869">
        <w:rPr>
          <w:sz w:val="28"/>
          <w:szCs w:val="28"/>
        </w:rPr>
        <w:t xml:space="preserve"> </w:t>
      </w:r>
    </w:p>
    <w:p w14:paraId="62F82781" w14:textId="6F7DC983" w:rsidR="002237D7" w:rsidRPr="002237D7" w:rsidRDefault="002237D7" w:rsidP="002237D7">
      <w:pPr>
        <w:jc w:val="both"/>
        <w:rPr>
          <w:sz w:val="28"/>
          <w:szCs w:val="28"/>
        </w:rPr>
      </w:pPr>
      <w:r w:rsidRPr="002237D7">
        <w:rPr>
          <w:sz w:val="28"/>
          <w:szCs w:val="28"/>
        </w:rPr>
        <w:t xml:space="preserve"> </w:t>
      </w:r>
    </w:p>
    <w:p w14:paraId="62F82782" w14:textId="77777777" w:rsidR="00C479F9" w:rsidRPr="002237D7" w:rsidRDefault="00C479F9" w:rsidP="00103CFC">
      <w:pPr>
        <w:rPr>
          <w:rStyle w:val="s1"/>
          <w:color w:val="auto"/>
          <w:sz w:val="28"/>
          <w:szCs w:val="28"/>
        </w:rPr>
      </w:pPr>
    </w:p>
    <w:p w14:paraId="62F82783" w14:textId="77777777" w:rsidR="00C4777D" w:rsidRPr="002237D7" w:rsidRDefault="00A0090E" w:rsidP="000A3313">
      <w:pPr>
        <w:rPr>
          <w:rStyle w:val="s1"/>
          <w:color w:val="auto"/>
          <w:sz w:val="28"/>
          <w:szCs w:val="28"/>
          <w:lang w:val="kk-KZ"/>
        </w:rPr>
      </w:pPr>
      <w:r w:rsidRPr="002237D7">
        <w:rPr>
          <w:rStyle w:val="s1"/>
          <w:color w:val="auto"/>
          <w:sz w:val="28"/>
          <w:szCs w:val="28"/>
          <w:lang w:val="kk-KZ"/>
        </w:rPr>
        <w:lastRenderedPageBreak/>
        <w:t xml:space="preserve">    </w:t>
      </w:r>
      <w:r w:rsidR="005E1709" w:rsidRPr="002237D7">
        <w:rPr>
          <w:rStyle w:val="s1"/>
          <w:color w:val="auto"/>
          <w:sz w:val="28"/>
          <w:szCs w:val="28"/>
          <w:lang w:val="kk-KZ"/>
        </w:rPr>
        <w:t xml:space="preserve">Қаптамада көрсетілген </w:t>
      </w:r>
      <w:r w:rsidR="002237D7" w:rsidRPr="002237D7">
        <w:rPr>
          <w:rStyle w:val="s1"/>
          <w:color w:val="auto"/>
          <w:sz w:val="28"/>
          <w:szCs w:val="28"/>
          <w:lang w:val="kk-KZ"/>
        </w:rPr>
        <w:t>символдардың түсіндірмесі</w:t>
      </w:r>
      <w:r w:rsidR="00C479F9" w:rsidRPr="002237D7">
        <w:rPr>
          <w:rStyle w:val="s1"/>
          <w:color w:val="auto"/>
          <w:sz w:val="28"/>
          <w:szCs w:val="28"/>
          <w:lang w:val="kk-KZ"/>
        </w:rPr>
        <w:t xml:space="preserve"> </w:t>
      </w:r>
      <w:r w:rsidR="005E1709" w:rsidRPr="002237D7">
        <w:rPr>
          <w:rStyle w:val="s1"/>
          <w:color w:val="auto"/>
          <w:sz w:val="28"/>
          <w:szCs w:val="28"/>
          <w:lang w:val="kk-KZ"/>
        </w:rPr>
        <w:t xml:space="preserve"> </w:t>
      </w:r>
    </w:p>
    <w:p w14:paraId="62F827A6" w14:textId="0E3C83A8" w:rsidR="00E0227C" w:rsidRPr="002237D7" w:rsidRDefault="00A0090E" w:rsidP="000A3313">
      <w:pPr>
        <w:rPr>
          <w:sz w:val="28"/>
          <w:szCs w:val="28"/>
          <w:lang w:val="en-GB"/>
        </w:rPr>
      </w:pPr>
      <w:r w:rsidRPr="002237D7">
        <w:rPr>
          <w:rStyle w:val="s1"/>
          <w:color w:val="auto"/>
          <w:sz w:val="28"/>
          <w:szCs w:val="28"/>
          <w:lang w:val="kk-KZ"/>
        </w:rPr>
        <w:t xml:space="preserve">    </w:t>
      </w:r>
    </w:p>
    <w:p w14:paraId="110F1C93" w14:textId="77777777" w:rsidR="004137DC" w:rsidRPr="00DE6A71" w:rsidRDefault="004137DC" w:rsidP="004137DC">
      <w:pPr>
        <w:rPr>
          <w:rStyle w:val="s1"/>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5"/>
        <w:gridCol w:w="6295"/>
      </w:tblGrid>
      <w:tr w:rsidR="004137DC" w:rsidRPr="00DE6A71" w14:paraId="4A03EBDA" w14:textId="77777777" w:rsidTr="00D53393">
        <w:tc>
          <w:tcPr>
            <w:tcW w:w="1662" w:type="pct"/>
            <w:shd w:val="clear" w:color="auto" w:fill="auto"/>
          </w:tcPr>
          <w:p w14:paraId="0BC7EF93" w14:textId="442BFFC1" w:rsidR="004137DC" w:rsidRPr="00DE6A71" w:rsidRDefault="004137DC" w:rsidP="00D53393">
            <w:pPr>
              <w:jc w:val="center"/>
              <w:rPr>
                <w:rFonts w:ascii="Arial" w:hAnsi="Arial" w:cs="Arial"/>
                <w:sz w:val="22"/>
                <w:szCs w:val="22"/>
              </w:rPr>
            </w:pPr>
            <w:r w:rsidRPr="002237D7">
              <w:rPr>
                <w:sz w:val="28"/>
                <w:szCs w:val="28"/>
                <w:lang w:val="kk-KZ"/>
              </w:rPr>
              <w:t>Символдары</w:t>
            </w:r>
          </w:p>
        </w:tc>
        <w:tc>
          <w:tcPr>
            <w:tcW w:w="3338" w:type="pct"/>
            <w:shd w:val="clear" w:color="auto" w:fill="auto"/>
          </w:tcPr>
          <w:p w14:paraId="103E8869" w14:textId="56BCB368" w:rsidR="004137DC" w:rsidRPr="00DE6A71" w:rsidRDefault="004137DC" w:rsidP="00D53393">
            <w:pPr>
              <w:jc w:val="center"/>
              <w:rPr>
                <w:sz w:val="28"/>
                <w:szCs w:val="28"/>
              </w:rPr>
            </w:pPr>
            <w:r w:rsidRPr="002237D7">
              <w:rPr>
                <w:sz w:val="28"/>
                <w:szCs w:val="28"/>
                <w:lang w:val="kk-KZ"/>
              </w:rPr>
              <w:t>Сипаттамасы</w:t>
            </w:r>
          </w:p>
        </w:tc>
      </w:tr>
      <w:tr w:rsidR="004137DC" w:rsidRPr="00E65CE8" w14:paraId="6F3E4073" w14:textId="77777777" w:rsidTr="00D53393">
        <w:trPr>
          <w:trHeight w:val="1116"/>
        </w:trPr>
        <w:tc>
          <w:tcPr>
            <w:tcW w:w="1662" w:type="pct"/>
            <w:shd w:val="clear" w:color="auto" w:fill="auto"/>
          </w:tcPr>
          <w:p w14:paraId="137BDD85" w14:textId="77777777" w:rsidR="004137DC" w:rsidRPr="00DE6A71" w:rsidRDefault="004137DC" w:rsidP="00D53393">
            <w:pPr>
              <w:jc w:val="both"/>
              <w:rPr>
                <w:rFonts w:ascii="Arial" w:hAnsi="Arial" w:cs="Arial"/>
                <w:b/>
                <w:sz w:val="22"/>
                <w:szCs w:val="22"/>
                <w:u w:val="single"/>
                <w:lang w:val="en-GB"/>
              </w:rPr>
            </w:pPr>
            <w:r>
              <w:rPr>
                <w:noProof/>
              </w:rPr>
              <w:drawing>
                <wp:inline distT="0" distB="0" distL="0" distR="0" wp14:anchorId="1EF7E15C" wp14:editId="268D4630">
                  <wp:extent cx="1214779" cy="80645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4932" t="47232" r="29238" b="25333"/>
                          <a:stretch/>
                        </pic:blipFill>
                        <pic:spPr bwMode="auto">
                          <a:xfrm>
                            <a:off x="0" y="0"/>
                            <a:ext cx="1214906" cy="806534"/>
                          </a:xfrm>
                          <a:prstGeom prst="rect">
                            <a:avLst/>
                          </a:prstGeom>
                          <a:ln>
                            <a:noFill/>
                          </a:ln>
                          <a:extLst>
                            <a:ext uri="{53640926-AAD7-44D8-BBD7-CCE9431645EC}">
                              <a14:shadowObscured xmlns:a14="http://schemas.microsoft.com/office/drawing/2010/main"/>
                            </a:ext>
                          </a:extLst>
                        </pic:spPr>
                      </pic:pic>
                    </a:graphicData>
                  </a:graphic>
                </wp:inline>
              </w:drawing>
            </w:r>
          </w:p>
        </w:tc>
        <w:tc>
          <w:tcPr>
            <w:tcW w:w="3338" w:type="pct"/>
            <w:shd w:val="clear" w:color="auto" w:fill="auto"/>
          </w:tcPr>
          <w:p w14:paraId="11EDEA32" w14:textId="6E1FB34E" w:rsidR="004137DC" w:rsidRPr="004137DC" w:rsidRDefault="004137DC" w:rsidP="00D53393">
            <w:pPr>
              <w:autoSpaceDE w:val="0"/>
              <w:autoSpaceDN w:val="0"/>
              <w:adjustRightInd w:val="0"/>
              <w:rPr>
                <w:sz w:val="28"/>
                <w:szCs w:val="28"/>
                <w:lang w:val="en-GB"/>
              </w:rPr>
            </w:pPr>
            <w:r w:rsidRPr="002237D7">
              <w:rPr>
                <w:sz w:val="28"/>
                <w:szCs w:val="28"/>
                <w:lang w:val="kk-KZ"/>
              </w:rPr>
              <w:t>Өңдеудің асептикалық әдісін пайдалана отырып стерилизацияланған</w:t>
            </w:r>
          </w:p>
        </w:tc>
      </w:tr>
      <w:tr w:rsidR="004137DC" w:rsidRPr="00DE6A71" w14:paraId="24F1350A" w14:textId="77777777" w:rsidTr="00D53393">
        <w:tc>
          <w:tcPr>
            <w:tcW w:w="1662" w:type="pct"/>
            <w:shd w:val="clear" w:color="auto" w:fill="auto"/>
          </w:tcPr>
          <w:p w14:paraId="423B7623" w14:textId="77777777" w:rsidR="004137DC" w:rsidRPr="00D45629" w:rsidRDefault="004137DC" w:rsidP="004137DC">
            <w:pPr>
              <w:rPr>
                <w:rFonts w:ascii="Arial" w:hAnsi="Arial" w:cs="Arial"/>
                <w:b/>
                <w:sz w:val="22"/>
                <w:szCs w:val="22"/>
                <w:u w:val="single"/>
              </w:rPr>
            </w:pPr>
            <w:r>
              <w:rPr>
                <w:noProof/>
              </w:rPr>
              <w:drawing>
                <wp:inline distT="0" distB="0" distL="0" distR="0" wp14:anchorId="14CA6905" wp14:editId="342BA688">
                  <wp:extent cx="1149350" cy="660265"/>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3846" t="57996" r="30649" b="18562"/>
                          <a:stretch/>
                        </pic:blipFill>
                        <pic:spPr bwMode="auto">
                          <a:xfrm>
                            <a:off x="0" y="0"/>
                            <a:ext cx="1152852" cy="662277"/>
                          </a:xfrm>
                          <a:prstGeom prst="rect">
                            <a:avLst/>
                          </a:prstGeom>
                          <a:ln>
                            <a:noFill/>
                          </a:ln>
                          <a:extLst>
                            <a:ext uri="{53640926-AAD7-44D8-BBD7-CCE9431645EC}">
                              <a14:shadowObscured xmlns:a14="http://schemas.microsoft.com/office/drawing/2010/main"/>
                            </a:ext>
                          </a:extLst>
                        </pic:spPr>
                      </pic:pic>
                    </a:graphicData>
                  </a:graphic>
                </wp:inline>
              </w:drawing>
            </w:r>
          </w:p>
        </w:tc>
        <w:tc>
          <w:tcPr>
            <w:tcW w:w="3338" w:type="pct"/>
            <w:shd w:val="clear" w:color="auto" w:fill="auto"/>
          </w:tcPr>
          <w:p w14:paraId="19416EB9" w14:textId="77777777" w:rsidR="004137DC" w:rsidRPr="002237D7" w:rsidRDefault="004137DC" w:rsidP="004137DC">
            <w:pPr>
              <w:autoSpaceDE w:val="0"/>
              <w:autoSpaceDN w:val="0"/>
              <w:adjustRightInd w:val="0"/>
              <w:rPr>
                <w:sz w:val="28"/>
                <w:szCs w:val="28"/>
              </w:rPr>
            </w:pPr>
            <w:r w:rsidRPr="002237D7">
              <w:rPr>
                <w:sz w:val="28"/>
                <w:szCs w:val="28"/>
                <w:lang w:val="kk-KZ"/>
              </w:rPr>
              <w:t>Сақтаудың т</w:t>
            </w:r>
            <w:proofErr w:type="spellStart"/>
            <w:r w:rsidRPr="002237D7">
              <w:rPr>
                <w:sz w:val="28"/>
                <w:szCs w:val="28"/>
              </w:rPr>
              <w:t>емператур</w:t>
            </w:r>
            <w:proofErr w:type="spellEnd"/>
            <w:r w:rsidRPr="002237D7">
              <w:rPr>
                <w:sz w:val="28"/>
                <w:szCs w:val="28"/>
                <w:lang w:val="kk-KZ"/>
              </w:rPr>
              <w:t xml:space="preserve">алық </w:t>
            </w:r>
            <w:r w:rsidRPr="002237D7">
              <w:rPr>
                <w:sz w:val="28"/>
                <w:szCs w:val="28"/>
              </w:rPr>
              <w:t>режим</w:t>
            </w:r>
            <w:r w:rsidRPr="002237D7">
              <w:rPr>
                <w:sz w:val="28"/>
                <w:szCs w:val="28"/>
                <w:lang w:val="kk-KZ"/>
              </w:rPr>
              <w:t>і</w:t>
            </w:r>
          </w:p>
          <w:p w14:paraId="7E4165D4" w14:textId="77777777" w:rsidR="004137DC" w:rsidRDefault="004137DC" w:rsidP="004137DC">
            <w:pPr>
              <w:autoSpaceDE w:val="0"/>
              <w:autoSpaceDN w:val="0"/>
              <w:adjustRightInd w:val="0"/>
              <w:rPr>
                <w:sz w:val="28"/>
                <w:szCs w:val="28"/>
              </w:rPr>
            </w:pPr>
          </w:p>
          <w:p w14:paraId="7B19B993" w14:textId="77777777" w:rsidR="004137DC" w:rsidRPr="00DE6A71" w:rsidRDefault="004137DC" w:rsidP="004137DC">
            <w:pPr>
              <w:autoSpaceDE w:val="0"/>
              <w:autoSpaceDN w:val="0"/>
              <w:adjustRightInd w:val="0"/>
              <w:rPr>
                <w:sz w:val="28"/>
                <w:szCs w:val="28"/>
              </w:rPr>
            </w:pPr>
          </w:p>
        </w:tc>
      </w:tr>
      <w:tr w:rsidR="004137DC" w:rsidRPr="00DE6A71" w14:paraId="2AACCE61" w14:textId="77777777" w:rsidTr="00D53393">
        <w:tc>
          <w:tcPr>
            <w:tcW w:w="1662" w:type="pct"/>
            <w:shd w:val="clear" w:color="auto" w:fill="auto"/>
          </w:tcPr>
          <w:p w14:paraId="548C8531" w14:textId="77777777" w:rsidR="004137DC" w:rsidRPr="00DE6A71" w:rsidRDefault="004137DC" w:rsidP="004137DC">
            <w:pPr>
              <w:rPr>
                <w:rFonts w:ascii="Arial" w:hAnsi="Arial" w:cs="Arial"/>
                <w:b/>
                <w:sz w:val="22"/>
                <w:szCs w:val="22"/>
                <w:u w:val="single"/>
                <w:lang w:val="en-GB"/>
              </w:rPr>
            </w:pPr>
            <w:r>
              <w:rPr>
                <w:noProof/>
              </w:rPr>
              <w:drawing>
                <wp:inline distT="0" distB="0" distL="0" distR="0" wp14:anchorId="09A06E5A" wp14:editId="6AB615FC">
                  <wp:extent cx="1054100" cy="6477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9071" t="16322" r="42913" b="65966"/>
                          <a:stretch/>
                        </pic:blipFill>
                        <pic:spPr bwMode="auto">
                          <a:xfrm>
                            <a:off x="0" y="0"/>
                            <a:ext cx="1054100" cy="647700"/>
                          </a:xfrm>
                          <a:prstGeom prst="rect">
                            <a:avLst/>
                          </a:prstGeom>
                          <a:ln>
                            <a:noFill/>
                          </a:ln>
                          <a:extLst>
                            <a:ext uri="{53640926-AAD7-44D8-BBD7-CCE9431645EC}">
                              <a14:shadowObscured xmlns:a14="http://schemas.microsoft.com/office/drawing/2010/main"/>
                            </a:ext>
                          </a:extLst>
                        </pic:spPr>
                      </pic:pic>
                    </a:graphicData>
                  </a:graphic>
                </wp:inline>
              </w:drawing>
            </w:r>
          </w:p>
        </w:tc>
        <w:tc>
          <w:tcPr>
            <w:tcW w:w="3338" w:type="pct"/>
            <w:shd w:val="clear" w:color="auto" w:fill="auto"/>
          </w:tcPr>
          <w:p w14:paraId="2DEC5FD1" w14:textId="77777777" w:rsidR="004137DC" w:rsidRDefault="004137DC" w:rsidP="004137DC">
            <w:pPr>
              <w:rPr>
                <w:sz w:val="28"/>
                <w:szCs w:val="28"/>
                <w:lang w:val="kk-KZ"/>
              </w:rPr>
            </w:pPr>
            <w:r w:rsidRPr="002237D7">
              <w:rPr>
                <w:sz w:val="28"/>
                <w:szCs w:val="28"/>
                <w:lang w:val="kk-KZ"/>
              </w:rPr>
              <w:t xml:space="preserve">Егер қаптамасы бүлінсе, пайдаланбаңыз </w:t>
            </w:r>
          </w:p>
          <w:p w14:paraId="4D6EB1EE" w14:textId="77777777" w:rsidR="004137DC" w:rsidRPr="00DE6A71" w:rsidRDefault="004137DC" w:rsidP="004137DC">
            <w:pPr>
              <w:rPr>
                <w:sz w:val="28"/>
                <w:szCs w:val="28"/>
              </w:rPr>
            </w:pPr>
          </w:p>
        </w:tc>
      </w:tr>
      <w:tr w:rsidR="004137DC" w:rsidRPr="00DE6A71" w14:paraId="10D013F1" w14:textId="77777777" w:rsidTr="00D53393">
        <w:tc>
          <w:tcPr>
            <w:tcW w:w="1662" w:type="pct"/>
            <w:shd w:val="clear" w:color="auto" w:fill="auto"/>
          </w:tcPr>
          <w:p w14:paraId="42762DB0" w14:textId="77777777" w:rsidR="004137DC" w:rsidRPr="00DE6A71" w:rsidRDefault="004137DC" w:rsidP="004137DC">
            <w:pPr>
              <w:rPr>
                <w:rFonts w:ascii="Arial" w:hAnsi="Arial" w:cs="Arial"/>
                <w:b/>
                <w:sz w:val="22"/>
                <w:szCs w:val="22"/>
              </w:rPr>
            </w:pPr>
            <w:r>
              <w:rPr>
                <w:noProof/>
              </w:rPr>
              <w:drawing>
                <wp:anchor distT="0" distB="0" distL="114300" distR="114300" simplePos="0" relativeHeight="251676672" behindDoc="1" locked="0" layoutInCell="1" allowOverlap="1" wp14:anchorId="66765397" wp14:editId="6471A909">
                  <wp:simplePos x="0" y="0"/>
                  <wp:positionH relativeFrom="column">
                    <wp:posOffset>281305</wp:posOffset>
                  </wp:positionH>
                  <wp:positionV relativeFrom="paragraph">
                    <wp:posOffset>33020</wp:posOffset>
                  </wp:positionV>
                  <wp:extent cx="730250" cy="742950"/>
                  <wp:effectExtent l="0" t="0" r="0" b="0"/>
                  <wp:wrapTight wrapText="bothSides">
                    <wp:wrapPolygon edited="0">
                      <wp:start x="0" y="0"/>
                      <wp:lineTo x="0" y="21046"/>
                      <wp:lineTo x="20849" y="21046"/>
                      <wp:lineTo x="20849"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36032" t="16322" r="51487" b="63362"/>
                          <a:stretch/>
                        </pic:blipFill>
                        <pic:spPr bwMode="auto">
                          <a:xfrm>
                            <a:off x="0" y="0"/>
                            <a:ext cx="730250" cy="742950"/>
                          </a:xfrm>
                          <a:prstGeom prst="rect">
                            <a:avLst/>
                          </a:prstGeom>
                          <a:ln>
                            <a:noFill/>
                          </a:ln>
                          <a:extLst>
                            <a:ext uri="{53640926-AAD7-44D8-BBD7-CCE9431645EC}">
                              <a14:shadowObscured xmlns:a14="http://schemas.microsoft.com/office/drawing/2010/main"/>
                            </a:ext>
                          </a:extLst>
                        </pic:spPr>
                      </pic:pic>
                    </a:graphicData>
                  </a:graphic>
                </wp:anchor>
              </w:drawing>
            </w:r>
          </w:p>
        </w:tc>
        <w:tc>
          <w:tcPr>
            <w:tcW w:w="3338" w:type="pct"/>
            <w:shd w:val="clear" w:color="auto" w:fill="auto"/>
          </w:tcPr>
          <w:p w14:paraId="60249AAF" w14:textId="77777777" w:rsidR="004137DC" w:rsidRDefault="004137DC" w:rsidP="004137DC">
            <w:pPr>
              <w:rPr>
                <w:sz w:val="28"/>
                <w:szCs w:val="28"/>
              </w:rPr>
            </w:pPr>
            <w:r w:rsidRPr="002237D7">
              <w:rPr>
                <w:sz w:val="28"/>
                <w:szCs w:val="28"/>
                <w:lang w:val="kk-KZ"/>
              </w:rPr>
              <w:t>Құтыны ашқаннан кейін препаратты 6 ай ішінде пайдалану керек</w:t>
            </w:r>
            <w:r w:rsidRPr="002237D7">
              <w:rPr>
                <w:sz w:val="28"/>
                <w:szCs w:val="28"/>
              </w:rPr>
              <w:t>.</w:t>
            </w:r>
          </w:p>
          <w:p w14:paraId="774F0988" w14:textId="77777777" w:rsidR="004137DC" w:rsidRDefault="004137DC" w:rsidP="004137DC">
            <w:pPr>
              <w:rPr>
                <w:sz w:val="28"/>
                <w:szCs w:val="28"/>
              </w:rPr>
            </w:pPr>
          </w:p>
          <w:p w14:paraId="05405A2D" w14:textId="77777777" w:rsidR="004137DC" w:rsidRPr="00DE6A71" w:rsidRDefault="004137DC" w:rsidP="004137DC">
            <w:pPr>
              <w:rPr>
                <w:sz w:val="28"/>
                <w:szCs w:val="28"/>
              </w:rPr>
            </w:pPr>
          </w:p>
        </w:tc>
      </w:tr>
      <w:tr w:rsidR="004137DC" w:rsidRPr="00DE6A71" w14:paraId="75F15BBB" w14:textId="77777777" w:rsidTr="00D53393">
        <w:tc>
          <w:tcPr>
            <w:tcW w:w="1662" w:type="pct"/>
            <w:shd w:val="clear" w:color="auto" w:fill="auto"/>
          </w:tcPr>
          <w:p w14:paraId="1999C2BE" w14:textId="77777777" w:rsidR="004137DC" w:rsidRPr="00D45629" w:rsidRDefault="004137DC" w:rsidP="004137DC">
            <w:pPr>
              <w:rPr>
                <w:rFonts w:ascii="Arial" w:hAnsi="Arial" w:cs="Arial"/>
                <w:b/>
                <w:sz w:val="22"/>
                <w:szCs w:val="22"/>
                <w:u w:val="single"/>
              </w:rPr>
            </w:pPr>
            <w:r>
              <w:rPr>
                <w:noProof/>
              </w:rPr>
              <w:drawing>
                <wp:inline distT="0" distB="0" distL="0" distR="0" wp14:anchorId="776EAEA9" wp14:editId="6C2F74EA">
                  <wp:extent cx="1016000" cy="54610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2669" t="35596" r="49966" b="49471"/>
                          <a:stretch/>
                        </pic:blipFill>
                        <pic:spPr bwMode="auto">
                          <a:xfrm>
                            <a:off x="0" y="0"/>
                            <a:ext cx="1016000" cy="546100"/>
                          </a:xfrm>
                          <a:prstGeom prst="rect">
                            <a:avLst/>
                          </a:prstGeom>
                          <a:ln>
                            <a:noFill/>
                          </a:ln>
                          <a:extLst>
                            <a:ext uri="{53640926-AAD7-44D8-BBD7-CCE9431645EC}">
                              <a14:shadowObscured xmlns:a14="http://schemas.microsoft.com/office/drawing/2010/main"/>
                            </a:ext>
                          </a:extLst>
                        </pic:spPr>
                      </pic:pic>
                    </a:graphicData>
                  </a:graphic>
                </wp:inline>
              </w:drawing>
            </w:r>
          </w:p>
        </w:tc>
        <w:tc>
          <w:tcPr>
            <w:tcW w:w="3338" w:type="pct"/>
            <w:shd w:val="clear" w:color="auto" w:fill="auto"/>
          </w:tcPr>
          <w:p w14:paraId="3AD0C3B9" w14:textId="2715CF2A" w:rsidR="004137DC" w:rsidRPr="00DE6A71" w:rsidRDefault="004137DC" w:rsidP="004137DC">
            <w:pPr>
              <w:autoSpaceDE w:val="0"/>
              <w:autoSpaceDN w:val="0"/>
              <w:adjustRightInd w:val="0"/>
              <w:rPr>
                <w:sz w:val="28"/>
                <w:szCs w:val="28"/>
              </w:rPr>
            </w:pPr>
            <w:r w:rsidRPr="002237D7">
              <w:rPr>
                <w:sz w:val="28"/>
                <w:szCs w:val="28"/>
                <w:lang w:val="kk-KZ"/>
              </w:rPr>
              <w:t xml:space="preserve">Қолдану жөніндегі нұсқаулықты қараңыз </w:t>
            </w:r>
          </w:p>
        </w:tc>
      </w:tr>
      <w:tr w:rsidR="004137DC" w:rsidRPr="00DE6A71" w14:paraId="40B4B6FA" w14:textId="77777777" w:rsidTr="00D53393">
        <w:tc>
          <w:tcPr>
            <w:tcW w:w="1662" w:type="pct"/>
            <w:shd w:val="clear" w:color="auto" w:fill="auto"/>
          </w:tcPr>
          <w:p w14:paraId="475918BB" w14:textId="77777777" w:rsidR="004137DC" w:rsidRPr="00DE6A71" w:rsidRDefault="004137DC" w:rsidP="004137DC">
            <w:pPr>
              <w:rPr>
                <w:rFonts w:ascii="Arial" w:hAnsi="Arial" w:cs="Arial"/>
                <w:b/>
                <w:noProof/>
                <w:sz w:val="22"/>
                <w:szCs w:val="22"/>
              </w:rPr>
            </w:pPr>
            <w:r w:rsidRPr="00DE6A71">
              <w:rPr>
                <w:b/>
                <w:noProof/>
                <w:color w:val="000000" w:themeColor="text1"/>
              </w:rPr>
              <w:t xml:space="preserve">  </w:t>
            </w:r>
            <w:r>
              <w:rPr>
                <w:noProof/>
              </w:rPr>
              <w:drawing>
                <wp:inline distT="0" distB="0" distL="0" distR="0" wp14:anchorId="73A52805" wp14:editId="21FD4121">
                  <wp:extent cx="690685" cy="690685"/>
                  <wp:effectExtent l="0" t="0" r="0" b="0"/>
                  <wp:docPr id="3" name="Grafik 5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000-000011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5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000-000011000000}"/>
                              </a:ext>
                            </a:extLst>
                          </pic:cNvPr>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90685" cy="690685"/>
                          </a:xfrm>
                          <a:prstGeom prst="rect">
                            <a:avLst/>
                          </a:prstGeom>
                          <a:noFill/>
                          <a:ln>
                            <a:noFill/>
                          </a:ln>
                        </pic:spPr>
                      </pic:pic>
                    </a:graphicData>
                  </a:graphic>
                </wp:inline>
              </w:drawing>
            </w:r>
          </w:p>
        </w:tc>
        <w:tc>
          <w:tcPr>
            <w:tcW w:w="3338" w:type="pct"/>
            <w:shd w:val="clear" w:color="auto" w:fill="auto"/>
          </w:tcPr>
          <w:p w14:paraId="4016AB41" w14:textId="4D8E7749" w:rsidR="004137DC" w:rsidRPr="00DE6A71" w:rsidRDefault="004137DC" w:rsidP="004137DC">
            <w:pPr>
              <w:autoSpaceDE w:val="0"/>
              <w:autoSpaceDN w:val="0"/>
              <w:adjustRightInd w:val="0"/>
              <w:rPr>
                <w:sz w:val="28"/>
                <w:szCs w:val="28"/>
              </w:rPr>
            </w:pPr>
            <w:r w:rsidRPr="002237D7">
              <w:rPr>
                <w:sz w:val="28"/>
                <w:szCs w:val="28"/>
                <w:lang w:val="kk-KZ"/>
              </w:rPr>
              <w:t>Абайлаңыз: айрықша нұсқаулар мен сақтық шаралары сияқты маңы</w:t>
            </w:r>
            <w:r w:rsidR="00E65CE8">
              <w:rPr>
                <w:sz w:val="28"/>
                <w:szCs w:val="28"/>
                <w:lang w:val="kk-KZ"/>
              </w:rPr>
              <w:t>зды ескерту ақпаратын алу үшін «қолдану жөніндегі нұсқаулыққа»</w:t>
            </w:r>
            <w:bookmarkStart w:id="0" w:name="_GoBack"/>
            <w:bookmarkEnd w:id="0"/>
            <w:r w:rsidRPr="002237D7">
              <w:rPr>
                <w:sz w:val="28"/>
                <w:szCs w:val="28"/>
                <w:lang w:val="kk-KZ"/>
              </w:rPr>
              <w:t xml:space="preserve"> назар аударыңыз</w:t>
            </w:r>
          </w:p>
        </w:tc>
      </w:tr>
      <w:tr w:rsidR="004137DC" w:rsidRPr="00DE6A71" w14:paraId="6C4CC29C" w14:textId="77777777" w:rsidTr="00D53393">
        <w:tc>
          <w:tcPr>
            <w:tcW w:w="1662" w:type="pct"/>
            <w:shd w:val="clear" w:color="auto" w:fill="auto"/>
          </w:tcPr>
          <w:p w14:paraId="6FDC70E8" w14:textId="77777777" w:rsidR="004137DC" w:rsidRPr="00D45629" w:rsidRDefault="004137DC" w:rsidP="004137DC">
            <w:pPr>
              <w:rPr>
                <w:rFonts w:ascii="Arial" w:hAnsi="Arial" w:cs="Arial"/>
                <w:b/>
                <w:sz w:val="22"/>
                <w:szCs w:val="22"/>
                <w:u w:val="single"/>
              </w:rPr>
            </w:pPr>
            <w:r w:rsidRPr="00DE6A71">
              <w:rPr>
                <w:rFonts w:ascii="Arial" w:hAnsi="Arial" w:cs="Arial"/>
                <w:smallCaps/>
                <w:noProof/>
                <w:sz w:val="22"/>
                <w:szCs w:val="22"/>
              </w:rPr>
              <w:drawing>
                <wp:anchor distT="0" distB="0" distL="114300" distR="114300" simplePos="0" relativeHeight="251674624" behindDoc="1" locked="0" layoutInCell="1" allowOverlap="1" wp14:anchorId="0BB84577" wp14:editId="374D9BBB">
                  <wp:simplePos x="0" y="0"/>
                  <wp:positionH relativeFrom="column">
                    <wp:posOffset>207536</wp:posOffset>
                  </wp:positionH>
                  <wp:positionV relativeFrom="paragraph">
                    <wp:posOffset>96520</wp:posOffset>
                  </wp:positionV>
                  <wp:extent cx="356235" cy="356235"/>
                  <wp:effectExtent l="0" t="0" r="5715" b="5715"/>
                  <wp:wrapTight wrapText="bothSides">
                    <wp:wrapPolygon edited="0">
                      <wp:start x="0" y="0"/>
                      <wp:lineTo x="0" y="20791"/>
                      <wp:lineTo x="20791" y="20791"/>
                      <wp:lineTo x="20791" y="0"/>
                      <wp:lineTo x="0" y="0"/>
                    </wp:wrapPolygon>
                  </wp:wrapTight>
                  <wp:docPr id="4" name="Рисунок 12" descr="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6235" cy="356235"/>
                          </a:xfrm>
                          <a:prstGeom prst="rect">
                            <a:avLst/>
                          </a:prstGeom>
                          <a:noFill/>
                          <a:ln>
                            <a:noFill/>
                          </a:ln>
                        </pic:spPr>
                      </pic:pic>
                    </a:graphicData>
                  </a:graphic>
                </wp:anchor>
              </w:drawing>
            </w:r>
            <w:r w:rsidRPr="00DE6A71">
              <w:rPr>
                <w:rFonts w:ascii="Arial" w:hAnsi="Arial" w:cs="Arial"/>
                <w:sz w:val="22"/>
                <w:szCs w:val="22"/>
                <w:lang w:val="it-IT"/>
              </w:rPr>
              <w:t xml:space="preserve"> </w:t>
            </w:r>
          </w:p>
        </w:tc>
        <w:tc>
          <w:tcPr>
            <w:tcW w:w="3338" w:type="pct"/>
            <w:shd w:val="clear" w:color="auto" w:fill="auto"/>
          </w:tcPr>
          <w:p w14:paraId="02CE8033" w14:textId="77777777" w:rsidR="004137DC" w:rsidRDefault="004137DC" w:rsidP="004137DC">
            <w:pPr>
              <w:autoSpaceDE w:val="0"/>
              <w:autoSpaceDN w:val="0"/>
              <w:adjustRightInd w:val="0"/>
              <w:rPr>
                <w:sz w:val="28"/>
                <w:szCs w:val="28"/>
                <w:lang w:val="kk-KZ"/>
              </w:rPr>
            </w:pPr>
            <w:r w:rsidRPr="002237D7">
              <w:rPr>
                <w:sz w:val="28"/>
                <w:szCs w:val="28"/>
                <w:lang w:val="kk-KZ"/>
              </w:rPr>
              <w:t xml:space="preserve">... дейін пайдаланыңыз </w:t>
            </w:r>
          </w:p>
          <w:p w14:paraId="402BD30F" w14:textId="77777777" w:rsidR="004137DC" w:rsidRPr="00DE6A71" w:rsidRDefault="004137DC" w:rsidP="004137DC">
            <w:pPr>
              <w:autoSpaceDE w:val="0"/>
              <w:autoSpaceDN w:val="0"/>
              <w:adjustRightInd w:val="0"/>
              <w:rPr>
                <w:sz w:val="28"/>
                <w:szCs w:val="28"/>
              </w:rPr>
            </w:pPr>
          </w:p>
        </w:tc>
      </w:tr>
      <w:tr w:rsidR="004137DC" w:rsidRPr="00DE6A71" w14:paraId="419ABBD1" w14:textId="77777777" w:rsidTr="00D53393">
        <w:tc>
          <w:tcPr>
            <w:tcW w:w="1662" w:type="pct"/>
            <w:shd w:val="clear" w:color="auto" w:fill="auto"/>
          </w:tcPr>
          <w:p w14:paraId="57D2C48B" w14:textId="77777777" w:rsidR="004137DC" w:rsidRPr="00DE6A71" w:rsidRDefault="004137DC" w:rsidP="004137DC">
            <w:pPr>
              <w:rPr>
                <w:rFonts w:ascii="Arial" w:hAnsi="Arial" w:cs="Arial"/>
                <w:b/>
                <w:sz w:val="22"/>
                <w:szCs w:val="22"/>
                <w:u w:val="single"/>
                <w:lang w:val="en-GB"/>
              </w:rPr>
            </w:pPr>
            <w:r w:rsidRPr="00DE6A71">
              <w:rPr>
                <w:rFonts w:ascii="Arial" w:hAnsi="Arial" w:cs="Arial"/>
                <w:noProof/>
                <w:sz w:val="22"/>
                <w:szCs w:val="22"/>
              </w:rPr>
              <w:drawing>
                <wp:anchor distT="0" distB="0" distL="114300" distR="114300" simplePos="0" relativeHeight="251675648" behindDoc="1" locked="0" layoutInCell="1" allowOverlap="1" wp14:anchorId="375C22EF" wp14:editId="64B50808">
                  <wp:simplePos x="0" y="0"/>
                  <wp:positionH relativeFrom="column">
                    <wp:posOffset>208915</wp:posOffset>
                  </wp:positionH>
                  <wp:positionV relativeFrom="paragraph">
                    <wp:posOffset>78740</wp:posOffset>
                  </wp:positionV>
                  <wp:extent cx="463550" cy="463550"/>
                  <wp:effectExtent l="0" t="0" r="0" b="0"/>
                  <wp:wrapTight wrapText="bothSides">
                    <wp:wrapPolygon edited="0">
                      <wp:start x="0" y="0"/>
                      <wp:lineTo x="0" y="20416"/>
                      <wp:lineTo x="20416" y="20416"/>
                      <wp:lineTo x="20416" y="0"/>
                      <wp:lineTo x="0" y="0"/>
                    </wp:wrapPolygon>
                  </wp:wrapTight>
                  <wp:docPr id="5" name="Рисунок 11" descr="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3550" cy="4635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338" w:type="pct"/>
            <w:shd w:val="clear" w:color="auto" w:fill="auto"/>
          </w:tcPr>
          <w:p w14:paraId="4718CF76" w14:textId="77777777" w:rsidR="004137DC" w:rsidRDefault="004137DC" w:rsidP="004137DC">
            <w:pPr>
              <w:autoSpaceDE w:val="0"/>
              <w:autoSpaceDN w:val="0"/>
              <w:adjustRightInd w:val="0"/>
              <w:rPr>
                <w:sz w:val="28"/>
                <w:szCs w:val="28"/>
                <w:lang w:val="kk-KZ"/>
              </w:rPr>
            </w:pPr>
            <w:r w:rsidRPr="002237D7">
              <w:rPr>
                <w:sz w:val="28"/>
                <w:szCs w:val="28"/>
                <w:lang w:val="kk-KZ"/>
              </w:rPr>
              <w:t>С</w:t>
            </w:r>
            <w:proofErr w:type="spellStart"/>
            <w:r w:rsidRPr="002237D7">
              <w:rPr>
                <w:sz w:val="28"/>
                <w:szCs w:val="28"/>
              </w:rPr>
              <w:t>ери</w:t>
            </w:r>
            <w:proofErr w:type="spellEnd"/>
            <w:r w:rsidRPr="002237D7">
              <w:rPr>
                <w:sz w:val="28"/>
                <w:szCs w:val="28"/>
                <w:lang w:val="kk-KZ"/>
              </w:rPr>
              <w:t xml:space="preserve">я нөмірі </w:t>
            </w:r>
          </w:p>
          <w:p w14:paraId="465B8F71" w14:textId="77777777" w:rsidR="004137DC" w:rsidRPr="00DE6A71" w:rsidRDefault="004137DC" w:rsidP="004137DC">
            <w:pPr>
              <w:autoSpaceDE w:val="0"/>
              <w:autoSpaceDN w:val="0"/>
              <w:adjustRightInd w:val="0"/>
              <w:rPr>
                <w:sz w:val="28"/>
                <w:szCs w:val="28"/>
              </w:rPr>
            </w:pPr>
          </w:p>
        </w:tc>
      </w:tr>
      <w:tr w:rsidR="004137DC" w:rsidRPr="00EF36B9" w14:paraId="0A9CB6DB" w14:textId="77777777" w:rsidTr="00D53393">
        <w:trPr>
          <w:trHeight w:val="1010"/>
        </w:trPr>
        <w:tc>
          <w:tcPr>
            <w:tcW w:w="1662" w:type="pct"/>
            <w:shd w:val="clear" w:color="auto" w:fill="auto"/>
          </w:tcPr>
          <w:p w14:paraId="68240BA1" w14:textId="77777777" w:rsidR="004137DC" w:rsidRPr="00DE6A71" w:rsidRDefault="004137DC" w:rsidP="004137DC">
            <w:pPr>
              <w:autoSpaceDE w:val="0"/>
              <w:autoSpaceDN w:val="0"/>
              <w:adjustRightInd w:val="0"/>
              <w:rPr>
                <w:rFonts w:ascii="Arial" w:hAnsi="Arial" w:cs="Arial"/>
                <w:sz w:val="22"/>
                <w:szCs w:val="22"/>
              </w:rPr>
            </w:pPr>
            <w:r>
              <w:rPr>
                <w:noProof/>
              </w:rPr>
              <w:drawing>
                <wp:inline distT="0" distB="0" distL="0" distR="0" wp14:anchorId="1002199D" wp14:editId="3B9D556E">
                  <wp:extent cx="635000" cy="678815"/>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5707" t="75013" r="53440" b="6425"/>
                          <a:stretch/>
                        </pic:blipFill>
                        <pic:spPr bwMode="auto">
                          <a:xfrm>
                            <a:off x="0" y="0"/>
                            <a:ext cx="635000" cy="678815"/>
                          </a:xfrm>
                          <a:prstGeom prst="rect">
                            <a:avLst/>
                          </a:prstGeom>
                          <a:ln>
                            <a:noFill/>
                          </a:ln>
                          <a:extLst>
                            <a:ext uri="{53640926-AAD7-44D8-BBD7-CCE9431645EC}">
                              <a14:shadowObscured xmlns:a14="http://schemas.microsoft.com/office/drawing/2010/main"/>
                            </a:ext>
                          </a:extLst>
                        </pic:spPr>
                      </pic:pic>
                    </a:graphicData>
                  </a:graphic>
                </wp:inline>
              </w:drawing>
            </w:r>
          </w:p>
        </w:tc>
        <w:tc>
          <w:tcPr>
            <w:tcW w:w="3338" w:type="pct"/>
            <w:shd w:val="clear" w:color="auto" w:fill="auto"/>
          </w:tcPr>
          <w:p w14:paraId="145A2F48" w14:textId="77777777" w:rsidR="004137DC" w:rsidRDefault="004137DC" w:rsidP="004137DC">
            <w:pPr>
              <w:autoSpaceDE w:val="0"/>
              <w:autoSpaceDN w:val="0"/>
              <w:adjustRightInd w:val="0"/>
              <w:rPr>
                <w:sz w:val="28"/>
                <w:szCs w:val="28"/>
                <w:lang w:val="kk-KZ"/>
              </w:rPr>
            </w:pPr>
            <w:r w:rsidRPr="002237D7">
              <w:rPr>
                <w:sz w:val="28"/>
                <w:szCs w:val="28"/>
                <w:lang w:val="kk-KZ"/>
              </w:rPr>
              <w:t>Өндіруші</w:t>
            </w:r>
          </w:p>
          <w:p w14:paraId="62D49606" w14:textId="77777777" w:rsidR="004137DC" w:rsidRDefault="004137DC" w:rsidP="004137DC">
            <w:pPr>
              <w:autoSpaceDE w:val="0"/>
              <w:autoSpaceDN w:val="0"/>
              <w:adjustRightInd w:val="0"/>
              <w:rPr>
                <w:sz w:val="28"/>
                <w:szCs w:val="28"/>
                <w:lang w:val="en-GB"/>
              </w:rPr>
            </w:pPr>
          </w:p>
          <w:p w14:paraId="49DEFD00" w14:textId="1DDBCD28" w:rsidR="004137DC" w:rsidRPr="009505F4" w:rsidRDefault="004137DC" w:rsidP="004137DC">
            <w:pPr>
              <w:autoSpaceDE w:val="0"/>
              <w:autoSpaceDN w:val="0"/>
              <w:adjustRightInd w:val="0"/>
              <w:rPr>
                <w:sz w:val="28"/>
                <w:szCs w:val="28"/>
              </w:rPr>
            </w:pPr>
          </w:p>
        </w:tc>
      </w:tr>
    </w:tbl>
    <w:p w14:paraId="391F9878" w14:textId="77777777" w:rsidR="004137DC" w:rsidRPr="003A676D" w:rsidRDefault="004137DC" w:rsidP="004137DC">
      <w:pPr>
        <w:rPr>
          <w:rStyle w:val="s1"/>
          <w:sz w:val="28"/>
          <w:szCs w:val="28"/>
        </w:rPr>
      </w:pPr>
    </w:p>
    <w:p w14:paraId="0C29142E" w14:textId="77777777" w:rsidR="004137DC" w:rsidRPr="003A676D" w:rsidRDefault="004137DC" w:rsidP="004137DC">
      <w:pPr>
        <w:jc w:val="center"/>
        <w:rPr>
          <w:rStyle w:val="s1"/>
          <w:sz w:val="28"/>
          <w:szCs w:val="28"/>
        </w:rPr>
      </w:pPr>
    </w:p>
    <w:p w14:paraId="62F827A7" w14:textId="77777777" w:rsidR="00BB63DD" w:rsidRPr="002237D7" w:rsidRDefault="00BB63DD" w:rsidP="000A3313">
      <w:pPr>
        <w:rPr>
          <w:sz w:val="28"/>
          <w:szCs w:val="28"/>
          <w:lang w:val="kk-KZ"/>
        </w:rPr>
      </w:pPr>
    </w:p>
    <w:p>
      <w:pPr/>
      <w:r>
        <w:rPr>
          <w:lang w:val="ru-RU"/>
          <w:rFonts w:ascii="Times New Roman" w:hAnsi="Times New Roman" w:cs="Times New Roman" w:eastAsia="Times New Roman"/>
          <w:sz w:val="22"/>
          <w:szCs w:val="22"/>
        </w:rPr>
        <w:t>Шешімі: N081393</w:t>
      </w:r>
      <w:r>
        <w:rPr>
          <w:lang w:val="ru-RU"/>
          <w:rFonts w:ascii="Times New Roman" w:hAnsi="Times New Roman" w:cs="Times New Roman" w:eastAsia="Times New Roman"/>
          <w:sz w:val="22"/>
          <w:szCs w:val="22"/>
        </w:rPr>
        <w:br/>
      </w:r>
      <w:r>
        <w:rPr>
          <w:lang w:val="ru-RU"/>
          <w:rFonts w:ascii="Times New Roman" w:hAnsi="Times New Roman" w:cs="Times New Roman" w:eastAsia="Times New Roman"/>
          <w:sz w:val="22"/>
          <w:szCs w:val="22"/>
        </w:rPr>
        <w:t>Шешім тіркелген күні: 21.11.2024</w:t>
      </w:r>
      <w:r>
        <w:rPr>
          <w:lang w:val="ru-RU"/>
          <w:rFonts w:ascii="Times New Roman" w:hAnsi="Times New Roman" w:cs="Times New Roman" w:eastAsia="Times New Roman"/>
          <w:sz w:val="22"/>
          <w:szCs w:val="22"/>
        </w:rPr>
        <w:br/>
      </w:r>
      <w:r>
        <w:rPr>
          <w:lang w:val="ru-RU"/>
          <w:rFonts w:ascii="Times New Roman" w:hAnsi="Times New Roman" w:cs="Times New Roman" w:eastAsia="Times New Roman"/>
          <w:sz w:val="22"/>
          <w:szCs w:val="22"/>
        </w:rPr>
        <w:t>Мемлекеттік орган басшысының (немесе уәкілетті тұлғаның) тегі, аты, әкесінің аты (бар болса): Кенжеханова А. Ж.</w:t>
      </w:r>
      <w:r>
        <w:rPr>
          <w:lang w:val="ru-RU"/>
          <w:rFonts w:ascii="Times New Roman" w:hAnsi="Times New Roman" w:cs="Times New Roman" w:eastAsia="Times New Roman"/>
          <w:sz w:val="22"/>
          <w:szCs w:val="22"/>
        </w:rPr>
        <w:br/>
      </w:r>
      <w:r>
        <w:rPr>
          <w:lang w:val="ru-RU"/>
          <w:rFonts w:ascii="Times New Roman" w:hAnsi="Times New Roman" w:cs="Times New Roman" w:eastAsia="Times New Roman"/>
          <w:sz w:val="22"/>
          <w:szCs w:val="22"/>
        </w:rPr>
        <w:t>(Қазақстан Республикасы Денсаулық сақтау министрлігінің Медициналық және фармацевтикалық бақылау комитеті)</w:t>
      </w:r>
      <w:r>
        <w:rPr>
          <w:lang w:val="ru-RU"/>
          <w:rFonts w:ascii="Times New Roman" w:hAnsi="Times New Roman" w:cs="Times New Roman" w:eastAsia="Times New Roman"/>
          <w:sz w:val="22"/>
          <w:szCs w:val="22"/>
        </w:rPr>
        <w:br/>
      </w:r>
      <w:r>
        <w:rPr>
          <w:lang w:val="ru-RU"/>
          <w:rFonts w:ascii="Times New Roman" w:hAnsi="Times New Roman" w:cs="Times New Roman" w:eastAsia="Times New Roman"/>
          <w:sz w:val="22"/>
          <w:szCs w:val="22"/>
        </w:rPr>
        <w:t>Осы құжат «Электронды құжат және электрондық цифрлы қол қою жөнінде» 2003 жылғы 7 қаңтардағы ҚРЗ 7-бабы 1-тармағына сәйкес қағаз түріндегі құжатқа тең</w:t>
      </w:r>
    </w:p>
    <w:sectPr w:rsidR="00BB63DD" w:rsidRPr="002237D7" w:rsidSect="001370DB">
      <w:pgSz w:w="11906" w:h="16838"/>
      <w:pgMar w:top="1134" w:right="991" w:bottom="1134" w:left="1701" w:header="708" w:footer="708" w:gutter="0"/>
      <w:cols w:space="708"/>
      <w:docGrid w:linePitch="360"/>
      <w:footerReference w:type="even" r:id="Rbd24bd95bc284cae"/>
      <w:footerReference w:type="first" r:id="R68b65367463048a3"/>
      <w:footerReference w:type="default" r:id="Ra6a4c7dccf6246a7"/>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72B" w:rsidRDefault="009D472B">
    <w:pPr>
      <w:pStyle w:val="footer"/>
    </w:pPr>
  </w:p>
  <w:p>
    <w:pPr/>
    <w:r>
      <w:rPr>
        <w:lang w:val="ru-RU"/>
        <w:rFonts w:ascii="Times New Roman" w:hAnsi="Times New Roman" w:cs="Times New Roman" w:eastAsia="Times New Roman"/>
        <w:sz w:val="22"/>
        <w:szCs w:val="22"/>
      </w:rPr>
      <w:t>Шешімі: N081393</w:t>
    </w:r>
    <w:r>
      <w:rPr>
        <w:lang w:val="ru-RU"/>
        <w:rFonts w:ascii="Times New Roman" w:hAnsi="Times New Roman" w:cs="Times New Roman" w:eastAsia="Times New Roman"/>
        <w:sz w:val="22"/>
        <w:szCs w:val="22"/>
      </w:rPr>
      <w:br/>
    </w:r>
    <w:r>
      <w:rPr>
        <w:lang w:val="ru-RU"/>
        <w:rFonts w:ascii="Times New Roman" w:hAnsi="Times New Roman" w:cs="Times New Roman" w:eastAsia="Times New Roman"/>
        <w:sz w:val="22"/>
        <w:szCs w:val="22"/>
      </w:rPr>
      <w:t>Шешім тіркелген күні: 21.11.2024</w:t>
    </w:r>
    <w:r>
      <w:rPr>
        <w:lang w:val="ru-RU"/>
        <w:rFonts w:ascii="Times New Roman" w:hAnsi="Times New Roman" w:cs="Times New Roman" w:eastAsia="Times New Roman"/>
        <w:sz w:val="22"/>
        <w:szCs w:val="22"/>
      </w:rPr>
      <w:br/>
    </w:r>
    <w:r>
      <w:rPr>
        <w:lang w:val="ru-RU"/>
        <w:rFonts w:ascii="Times New Roman" w:hAnsi="Times New Roman" w:cs="Times New Roman" w:eastAsia="Times New Roman"/>
        <w:sz w:val="22"/>
        <w:szCs w:val="22"/>
      </w:rPr>
      <w:t>Мемлекеттік орган басшысының (немесе уәкілетті тұлғаның) тегі, аты, әкесінің аты (бар болса): Кенжеханова А. Ж.</w:t>
    </w:r>
    <w:r>
      <w:rPr>
        <w:lang w:val="ru-RU"/>
        <w:rFonts w:ascii="Times New Roman" w:hAnsi="Times New Roman" w:cs="Times New Roman" w:eastAsia="Times New Roman"/>
        <w:sz w:val="22"/>
        <w:szCs w:val="22"/>
      </w:rPr>
      <w:br/>
    </w:r>
    <w:r>
      <w:rPr>
        <w:lang w:val="ru-RU"/>
        <w:rFonts w:ascii="Times New Roman" w:hAnsi="Times New Roman" w:cs="Times New Roman" w:eastAsia="Times New Roman"/>
        <w:sz w:val="22"/>
        <w:szCs w:val="22"/>
      </w:rPr>
      <w:t>(Қазақстан Республикасы Денсаулық сақтау министрлігінің Медициналық және фармацевтикалық бақылау комитеті)</w:t>
    </w:r>
    <w:r>
      <w:rPr>
        <w:lang w:val="ru-RU"/>
        <w:rFonts w:ascii="Times New Roman" w:hAnsi="Times New Roman" w:cs="Times New Roman" w:eastAsia="Times New Roman"/>
        <w:sz w:val="22"/>
        <w:szCs w:val="22"/>
      </w:rPr>
      <w:br/>
    </w:r>
    <w:r>
      <w:rPr>
        <w:lang w:val="ru-RU"/>
        <w:rFonts w:ascii="Times New Roman" w:hAnsi="Times New Roman" w:cs="Times New Roman" w:eastAsia="Times New Roman"/>
        <w:sz w:val="22"/>
        <w:szCs w:val="22"/>
      </w:rPr>
      <w:t>Осы құжат «Электронды құжат және электрондық цифрлы қол қою жөнінде» 2003 жылғы 7 қаңтардағы ҚРЗ 7-бабы 1-тармағына сәйкес қағаз түріндегі құжатқа тең</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72B" w:rsidRDefault="009D472B">
    <w:pPr>
      <w:pStyle w:val="footer"/>
    </w:pPr>
  </w:p>
  <w:p>
    <w:pPr/>
    <w:r>
      <w:rPr>
        <w:lang w:val="ru-RU"/>
        <w:rFonts w:ascii="Times New Roman" w:hAnsi="Times New Roman" w:cs="Times New Roman" w:eastAsia="Times New Roman"/>
        <w:sz w:val="22"/>
        <w:szCs w:val="22"/>
      </w:rPr>
      <w:t>Шешімі: N081393</w:t>
    </w:r>
    <w:r>
      <w:rPr>
        <w:lang w:val="ru-RU"/>
        <w:rFonts w:ascii="Times New Roman" w:hAnsi="Times New Roman" w:cs="Times New Roman" w:eastAsia="Times New Roman"/>
        <w:sz w:val="22"/>
        <w:szCs w:val="22"/>
      </w:rPr>
      <w:br/>
    </w:r>
    <w:r>
      <w:rPr>
        <w:lang w:val="ru-RU"/>
        <w:rFonts w:ascii="Times New Roman" w:hAnsi="Times New Roman" w:cs="Times New Roman" w:eastAsia="Times New Roman"/>
        <w:sz w:val="22"/>
        <w:szCs w:val="22"/>
      </w:rPr>
      <w:t>Шешім тіркелген күні: 21.11.2024</w:t>
    </w:r>
    <w:r>
      <w:rPr>
        <w:lang w:val="ru-RU"/>
        <w:rFonts w:ascii="Times New Roman" w:hAnsi="Times New Roman" w:cs="Times New Roman" w:eastAsia="Times New Roman"/>
        <w:sz w:val="22"/>
        <w:szCs w:val="22"/>
      </w:rPr>
      <w:br/>
    </w:r>
    <w:r>
      <w:rPr>
        <w:lang w:val="ru-RU"/>
        <w:rFonts w:ascii="Times New Roman" w:hAnsi="Times New Roman" w:cs="Times New Roman" w:eastAsia="Times New Roman"/>
        <w:sz w:val="22"/>
        <w:szCs w:val="22"/>
      </w:rPr>
      <w:t>Мемлекеттік орган басшысының (немесе уәкілетті тұлғаның) тегі, аты, әкесінің аты (бар болса): Кенжеханова А. Ж.</w:t>
    </w:r>
    <w:r>
      <w:rPr>
        <w:lang w:val="ru-RU"/>
        <w:rFonts w:ascii="Times New Roman" w:hAnsi="Times New Roman" w:cs="Times New Roman" w:eastAsia="Times New Roman"/>
        <w:sz w:val="22"/>
        <w:szCs w:val="22"/>
      </w:rPr>
      <w:br/>
    </w:r>
    <w:r>
      <w:rPr>
        <w:lang w:val="ru-RU"/>
        <w:rFonts w:ascii="Times New Roman" w:hAnsi="Times New Roman" w:cs="Times New Roman" w:eastAsia="Times New Roman"/>
        <w:sz w:val="22"/>
        <w:szCs w:val="22"/>
      </w:rPr>
      <w:t>(Қазақстан Республикасы Денсаулық сақтау министрлігінің Медициналық және фармацевтикалық бақылау комитеті)</w:t>
    </w:r>
    <w:r>
      <w:rPr>
        <w:lang w:val="ru-RU"/>
        <w:rFonts w:ascii="Times New Roman" w:hAnsi="Times New Roman" w:cs="Times New Roman" w:eastAsia="Times New Roman"/>
        <w:sz w:val="22"/>
        <w:szCs w:val="22"/>
      </w:rPr>
      <w:br/>
    </w:r>
    <w:r>
      <w:rPr>
        <w:lang w:val="ru-RU"/>
        <w:rFonts w:ascii="Times New Roman" w:hAnsi="Times New Roman" w:cs="Times New Roman" w:eastAsia="Times New Roman"/>
        <w:sz w:val="22"/>
        <w:szCs w:val="22"/>
      </w:rPr>
      <w:t>Осы құжат «Электронды құжат және электрондық цифрлы қол қою жөнінде» 2003 жылғы 7 қаңтардағы ҚРЗ 7-бабы 1-тармағына сәйкес қағаз түріндегі құжатқа тең</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72B" w:rsidRDefault="009D472B">
    <w:pPr>
      <w:pStyle w:val="footer"/>
    </w:pPr>
  </w:p>
  <w:p>
    <w:pPr/>
    <w:r>
      <w:rPr>
        <w:lang w:val="ru-RU"/>
        <w:rFonts w:ascii="Times New Roman" w:hAnsi="Times New Roman" w:cs="Times New Roman" w:eastAsia="Times New Roman"/>
        <w:sz w:val="22"/>
        <w:szCs w:val="22"/>
      </w:rPr>
      <w:t>Шешімі: N081393</w:t>
    </w:r>
    <w:r>
      <w:rPr>
        <w:lang w:val="ru-RU"/>
        <w:rFonts w:ascii="Times New Roman" w:hAnsi="Times New Roman" w:cs="Times New Roman" w:eastAsia="Times New Roman"/>
        <w:sz w:val="22"/>
        <w:szCs w:val="22"/>
      </w:rPr>
      <w:br/>
    </w:r>
    <w:r>
      <w:rPr>
        <w:lang w:val="ru-RU"/>
        <w:rFonts w:ascii="Times New Roman" w:hAnsi="Times New Roman" w:cs="Times New Roman" w:eastAsia="Times New Roman"/>
        <w:sz w:val="22"/>
        <w:szCs w:val="22"/>
      </w:rPr>
      <w:t>Шешім тіркелген күні: 21.11.2024</w:t>
    </w:r>
    <w:r>
      <w:rPr>
        <w:lang w:val="ru-RU"/>
        <w:rFonts w:ascii="Times New Roman" w:hAnsi="Times New Roman" w:cs="Times New Roman" w:eastAsia="Times New Roman"/>
        <w:sz w:val="22"/>
        <w:szCs w:val="22"/>
      </w:rPr>
      <w:br/>
    </w:r>
    <w:r>
      <w:rPr>
        <w:lang w:val="ru-RU"/>
        <w:rFonts w:ascii="Times New Roman" w:hAnsi="Times New Roman" w:cs="Times New Roman" w:eastAsia="Times New Roman"/>
        <w:sz w:val="22"/>
        <w:szCs w:val="22"/>
      </w:rPr>
      <w:t>Мемлекеттік орган басшысының (немесе уәкілетті тұлғаның) тегі, аты, әкесінің аты (бар болса): Кенжеханова А. Ж.</w:t>
    </w:r>
    <w:r>
      <w:rPr>
        <w:lang w:val="ru-RU"/>
        <w:rFonts w:ascii="Times New Roman" w:hAnsi="Times New Roman" w:cs="Times New Roman" w:eastAsia="Times New Roman"/>
        <w:sz w:val="22"/>
        <w:szCs w:val="22"/>
      </w:rPr>
      <w:br/>
    </w:r>
    <w:r>
      <w:rPr>
        <w:lang w:val="ru-RU"/>
        <w:rFonts w:ascii="Times New Roman" w:hAnsi="Times New Roman" w:cs="Times New Roman" w:eastAsia="Times New Roman"/>
        <w:sz w:val="22"/>
        <w:szCs w:val="22"/>
      </w:rPr>
      <w:t>(Қазақстан Республикасы Денсаулық сақтау министрлігінің Медициналық және фармацевтикалық бақылау комитеті)</w:t>
    </w:r>
    <w:r>
      <w:rPr>
        <w:lang w:val="ru-RU"/>
        <w:rFonts w:ascii="Times New Roman" w:hAnsi="Times New Roman" w:cs="Times New Roman" w:eastAsia="Times New Roman"/>
        <w:sz w:val="22"/>
        <w:szCs w:val="22"/>
      </w:rPr>
      <w:br/>
    </w:r>
    <w:r>
      <w:rPr>
        <w:lang w:val="ru-RU"/>
        <w:rFonts w:ascii="Times New Roman" w:hAnsi="Times New Roman" w:cs="Times New Roman" w:eastAsia="Times New Roman"/>
        <w:sz w:val="22"/>
        <w:szCs w:val="22"/>
      </w:rPr>
      <w:t>Осы құжат «Электронды құжат және электрондық цифрлы қол қою жөнінде» 2003 жылғы 7 қаңтардағы ҚРЗ 7-бабы 1-тармағына сәйкес қағаз түріндегі құжатқа тең</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3F061A"/>
    <w:multiLevelType w:val="hybridMultilevel"/>
    <w:tmpl w:val="692E8042"/>
    <w:lvl w:ilvl="0" w:tplc="D70A443E">
      <w:start w:val="1"/>
      <w:numFmt w:val="decimal"/>
      <w:lvlText w:val="%1."/>
      <w:lvlJc w:val="left"/>
      <w:pPr>
        <w:ind w:left="-207" w:hanging="360"/>
      </w:pPr>
      <w:rPr>
        <w:rFonts w:hint="default"/>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1">
    <w:nsid w:val="1E7650AF"/>
    <w:multiLevelType w:val="hybridMultilevel"/>
    <w:tmpl w:val="25CC5A1A"/>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nsid w:val="4B1C339F"/>
    <w:multiLevelType w:val="hybridMultilevel"/>
    <w:tmpl w:val="A7F860BC"/>
    <w:lvl w:ilvl="0" w:tplc="BA40B64A">
      <w:start w:val="1"/>
      <w:numFmt w:val="decimal"/>
      <w:lvlText w:val="%1)"/>
      <w:lvlJc w:val="left"/>
      <w:pPr>
        <w:ind w:left="760" w:hanging="360"/>
      </w:pPr>
      <w:rPr>
        <w:rFonts w:hint="default"/>
        <w:b w:val="0"/>
      </w:r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3">
    <w:nsid w:val="56F81D5D"/>
    <w:multiLevelType w:val="hybridMultilevel"/>
    <w:tmpl w:val="9A565CA8"/>
    <w:lvl w:ilvl="0" w:tplc="6C36EB38">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nsid w:val="7616770C"/>
    <w:multiLevelType w:val="hybridMultilevel"/>
    <w:tmpl w:val="67C0D0D2"/>
    <w:lvl w:ilvl="0" w:tplc="2C7A9D2E">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7BAA"/>
    <w:rsid w:val="000121E9"/>
    <w:rsid w:val="000160E0"/>
    <w:rsid w:val="0005307E"/>
    <w:rsid w:val="00084D96"/>
    <w:rsid w:val="00087A3C"/>
    <w:rsid w:val="000A3313"/>
    <w:rsid w:val="000B3581"/>
    <w:rsid w:val="000D0CAB"/>
    <w:rsid w:val="000E2526"/>
    <w:rsid w:val="00103CFC"/>
    <w:rsid w:val="00104A31"/>
    <w:rsid w:val="001369F9"/>
    <w:rsid w:val="001370DB"/>
    <w:rsid w:val="001E6AEA"/>
    <w:rsid w:val="002237D7"/>
    <w:rsid w:val="00233B7A"/>
    <w:rsid w:val="00255C07"/>
    <w:rsid w:val="00314DE4"/>
    <w:rsid w:val="00366F72"/>
    <w:rsid w:val="00374C68"/>
    <w:rsid w:val="003A32DB"/>
    <w:rsid w:val="003A676D"/>
    <w:rsid w:val="003D10B0"/>
    <w:rsid w:val="003F1E96"/>
    <w:rsid w:val="003F63C2"/>
    <w:rsid w:val="004137DC"/>
    <w:rsid w:val="00432C0D"/>
    <w:rsid w:val="00482378"/>
    <w:rsid w:val="004862D6"/>
    <w:rsid w:val="004B3E7B"/>
    <w:rsid w:val="004C6C7F"/>
    <w:rsid w:val="004E1387"/>
    <w:rsid w:val="00503B35"/>
    <w:rsid w:val="00525BD6"/>
    <w:rsid w:val="005312C6"/>
    <w:rsid w:val="00535400"/>
    <w:rsid w:val="00573286"/>
    <w:rsid w:val="005E1709"/>
    <w:rsid w:val="006263DA"/>
    <w:rsid w:val="00656988"/>
    <w:rsid w:val="00670BA2"/>
    <w:rsid w:val="00684ACB"/>
    <w:rsid w:val="006E47F9"/>
    <w:rsid w:val="007032BA"/>
    <w:rsid w:val="007815DC"/>
    <w:rsid w:val="007F11B4"/>
    <w:rsid w:val="00804544"/>
    <w:rsid w:val="00837BAA"/>
    <w:rsid w:val="008537E3"/>
    <w:rsid w:val="008A3284"/>
    <w:rsid w:val="008E1AA4"/>
    <w:rsid w:val="00901465"/>
    <w:rsid w:val="009274F7"/>
    <w:rsid w:val="009505F4"/>
    <w:rsid w:val="00967883"/>
    <w:rsid w:val="009C6261"/>
    <w:rsid w:val="009E25A2"/>
    <w:rsid w:val="00A0090E"/>
    <w:rsid w:val="00A0338A"/>
    <w:rsid w:val="00A134CE"/>
    <w:rsid w:val="00A74C7A"/>
    <w:rsid w:val="00AD3345"/>
    <w:rsid w:val="00AF4D81"/>
    <w:rsid w:val="00B10FF3"/>
    <w:rsid w:val="00B121C8"/>
    <w:rsid w:val="00B41F42"/>
    <w:rsid w:val="00B56081"/>
    <w:rsid w:val="00B740F7"/>
    <w:rsid w:val="00B82C03"/>
    <w:rsid w:val="00BA5044"/>
    <w:rsid w:val="00BB63DD"/>
    <w:rsid w:val="00BC2995"/>
    <w:rsid w:val="00C4777D"/>
    <w:rsid w:val="00C479F9"/>
    <w:rsid w:val="00C8784C"/>
    <w:rsid w:val="00CB65A0"/>
    <w:rsid w:val="00D17EAA"/>
    <w:rsid w:val="00D45F58"/>
    <w:rsid w:val="00D5771C"/>
    <w:rsid w:val="00E0227C"/>
    <w:rsid w:val="00E648BC"/>
    <w:rsid w:val="00E65CE8"/>
    <w:rsid w:val="00E84520"/>
    <w:rsid w:val="00E91B02"/>
    <w:rsid w:val="00EB22FE"/>
    <w:rsid w:val="00F70337"/>
    <w:rsid w:val="00FA23CE"/>
    <w:rsid w:val="00FE2963"/>
    <w:rsid w:val="00FF4A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F82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2995"/>
    <w:pPr>
      <w:spacing w:after="0" w:line="240" w:lineRule="auto"/>
    </w:pPr>
    <w:rPr>
      <w:rFonts w:ascii="Times New Roman" w:eastAsia="Times New Roman" w:hAnsi="Times New Roman" w:cs="Times New Roman"/>
      <w:sz w:val="24"/>
      <w:szCs w:val="24"/>
      <w:lang w:eastAsia="ru-RU"/>
    </w:rPr>
  </w:style>
  <w:style w:type="paragraph" w:styleId="4">
    <w:name w:val="heading 4"/>
    <w:basedOn w:val="a"/>
    <w:next w:val="a"/>
    <w:link w:val="40"/>
    <w:qFormat/>
    <w:rsid w:val="00FF4AD1"/>
    <w:pPr>
      <w:keepNext/>
      <w:spacing w:before="240" w:after="60"/>
      <w:outlineLvl w:val="3"/>
    </w:pPr>
    <w:rPr>
      <w:b/>
      <w:bCs/>
      <w:sz w:val="28"/>
      <w:szCs w:val="28"/>
      <w:lang w:val="pl-PL" w:eastAsia="pl-P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semiHidden/>
    <w:unhideWhenUsed/>
    <w:rsid w:val="00BC2995"/>
    <w:pPr>
      <w:spacing w:after="120"/>
    </w:pPr>
  </w:style>
  <w:style w:type="character" w:customStyle="1" w:styleId="a4">
    <w:name w:val="Основной текст Знак"/>
    <w:basedOn w:val="a0"/>
    <w:link w:val="a3"/>
    <w:semiHidden/>
    <w:rsid w:val="00BC2995"/>
    <w:rPr>
      <w:rFonts w:ascii="Times New Roman" w:eastAsia="Times New Roman" w:hAnsi="Times New Roman" w:cs="Times New Roman"/>
      <w:sz w:val="24"/>
      <w:szCs w:val="24"/>
      <w:lang w:eastAsia="ru-RU"/>
    </w:rPr>
  </w:style>
  <w:style w:type="character" w:customStyle="1" w:styleId="s1">
    <w:name w:val="s1"/>
    <w:basedOn w:val="a0"/>
    <w:rsid w:val="00B82C03"/>
    <w:rPr>
      <w:rFonts w:ascii="Times New Roman" w:hAnsi="Times New Roman" w:cs="Times New Roman" w:hint="default"/>
      <w:b/>
      <w:bCs/>
      <w:i w:val="0"/>
      <w:iCs w:val="0"/>
      <w:strike w:val="0"/>
      <w:dstrike w:val="0"/>
      <w:color w:val="000000"/>
      <w:sz w:val="20"/>
      <w:szCs w:val="20"/>
      <w:u w:val="none"/>
      <w:effect w:val="none"/>
    </w:rPr>
  </w:style>
  <w:style w:type="character" w:customStyle="1" w:styleId="s0">
    <w:name w:val="s0"/>
    <w:basedOn w:val="a0"/>
    <w:rsid w:val="00D5771C"/>
    <w:rPr>
      <w:rFonts w:ascii="Times New Roman" w:hAnsi="Times New Roman" w:cs="Times New Roman" w:hint="default"/>
      <w:b w:val="0"/>
      <w:bCs w:val="0"/>
      <w:i w:val="0"/>
      <w:iCs w:val="0"/>
      <w:strike w:val="0"/>
      <w:dstrike w:val="0"/>
      <w:color w:val="000000"/>
      <w:sz w:val="20"/>
      <w:szCs w:val="20"/>
      <w:u w:val="none"/>
      <w:effect w:val="none"/>
    </w:rPr>
  </w:style>
  <w:style w:type="character" w:customStyle="1" w:styleId="40">
    <w:name w:val="Заголовок 4 Знак"/>
    <w:basedOn w:val="a0"/>
    <w:link w:val="4"/>
    <w:rsid w:val="00FF4AD1"/>
    <w:rPr>
      <w:rFonts w:ascii="Times New Roman" w:eastAsia="Times New Roman" w:hAnsi="Times New Roman" w:cs="Times New Roman"/>
      <w:b/>
      <w:bCs/>
      <w:sz w:val="28"/>
      <w:szCs w:val="28"/>
      <w:lang w:val="pl-PL" w:eastAsia="pl-PL"/>
    </w:rPr>
  </w:style>
  <w:style w:type="paragraph" w:customStyle="1" w:styleId="1">
    <w:name w:val="Обычный1"/>
    <w:rsid w:val="00FF4AD1"/>
    <w:pPr>
      <w:widowControl w:val="0"/>
      <w:spacing w:after="0" w:line="240" w:lineRule="auto"/>
    </w:pPr>
    <w:rPr>
      <w:rFonts w:ascii="Times New Roman" w:eastAsia="Times New Roman" w:hAnsi="Times New Roman" w:cs="Times New Roman"/>
      <w:sz w:val="20"/>
      <w:szCs w:val="20"/>
      <w:lang w:eastAsia="ru-RU"/>
    </w:rPr>
  </w:style>
  <w:style w:type="paragraph" w:styleId="a5">
    <w:name w:val="List Paragraph"/>
    <w:basedOn w:val="a"/>
    <w:uiPriority w:val="34"/>
    <w:qFormat/>
    <w:rsid w:val="00804544"/>
    <w:pPr>
      <w:ind w:left="720"/>
      <w:contextualSpacing/>
    </w:pPr>
  </w:style>
  <w:style w:type="paragraph" w:styleId="a6">
    <w:name w:val="Balloon Text"/>
    <w:basedOn w:val="a"/>
    <w:link w:val="a7"/>
    <w:uiPriority w:val="99"/>
    <w:semiHidden/>
    <w:unhideWhenUsed/>
    <w:rsid w:val="00573286"/>
    <w:rPr>
      <w:rFonts w:ascii="Tahoma" w:hAnsi="Tahoma" w:cs="Tahoma"/>
      <w:sz w:val="16"/>
      <w:szCs w:val="16"/>
    </w:rPr>
  </w:style>
  <w:style w:type="character" w:customStyle="1" w:styleId="a7">
    <w:name w:val="Текст выноски Знак"/>
    <w:basedOn w:val="a0"/>
    <w:link w:val="a6"/>
    <w:uiPriority w:val="99"/>
    <w:semiHidden/>
    <w:rsid w:val="00573286"/>
    <w:rPr>
      <w:rFonts w:ascii="Tahoma" w:eastAsia="Times New Roman" w:hAnsi="Tahoma" w:cs="Tahoma"/>
      <w:sz w:val="16"/>
      <w:szCs w:val="16"/>
      <w:lang w:eastAsia="ru-RU"/>
    </w:rPr>
  </w:style>
  <w:style w:type="table" w:styleId="a8">
    <w:name w:val="Table Grid"/>
    <w:basedOn w:val="a1"/>
    <w:uiPriority w:val="59"/>
    <w:rsid w:val="00E648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 Spacing"/>
    <w:uiPriority w:val="1"/>
    <w:qFormat/>
    <w:rsid w:val="000A3313"/>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a">
    <w:name w:val="Hyperlink"/>
    <w:rsid w:val="00BA5044"/>
    <w:rPr>
      <w:color w:val="0000FF"/>
      <w:u w:val="single"/>
    </w:rPr>
  </w:style>
  <w:style w:type="character" w:customStyle="1" w:styleId="UnresolvedMention">
    <w:name w:val="Unresolved Mention"/>
    <w:basedOn w:val="a0"/>
    <w:uiPriority w:val="99"/>
    <w:semiHidden/>
    <w:unhideWhenUsed/>
    <w:rsid w:val="00E84520"/>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2995"/>
    <w:pPr>
      <w:spacing w:after="0" w:line="240" w:lineRule="auto"/>
    </w:pPr>
    <w:rPr>
      <w:rFonts w:ascii="Times New Roman" w:eastAsia="Times New Roman" w:hAnsi="Times New Roman" w:cs="Times New Roman"/>
      <w:sz w:val="24"/>
      <w:szCs w:val="24"/>
      <w:lang w:eastAsia="ru-RU"/>
    </w:rPr>
  </w:style>
  <w:style w:type="paragraph" w:styleId="4">
    <w:name w:val="heading 4"/>
    <w:basedOn w:val="a"/>
    <w:next w:val="a"/>
    <w:link w:val="40"/>
    <w:qFormat/>
    <w:rsid w:val="00FF4AD1"/>
    <w:pPr>
      <w:keepNext/>
      <w:spacing w:before="240" w:after="60"/>
      <w:outlineLvl w:val="3"/>
    </w:pPr>
    <w:rPr>
      <w:b/>
      <w:bCs/>
      <w:sz w:val="28"/>
      <w:szCs w:val="28"/>
      <w:lang w:val="pl-PL" w:eastAsia="pl-P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semiHidden/>
    <w:unhideWhenUsed/>
    <w:rsid w:val="00BC2995"/>
    <w:pPr>
      <w:spacing w:after="120"/>
    </w:pPr>
  </w:style>
  <w:style w:type="character" w:customStyle="1" w:styleId="a4">
    <w:name w:val="Основной текст Знак"/>
    <w:basedOn w:val="a0"/>
    <w:link w:val="a3"/>
    <w:semiHidden/>
    <w:rsid w:val="00BC2995"/>
    <w:rPr>
      <w:rFonts w:ascii="Times New Roman" w:eastAsia="Times New Roman" w:hAnsi="Times New Roman" w:cs="Times New Roman"/>
      <w:sz w:val="24"/>
      <w:szCs w:val="24"/>
      <w:lang w:eastAsia="ru-RU"/>
    </w:rPr>
  </w:style>
  <w:style w:type="character" w:customStyle="1" w:styleId="s1">
    <w:name w:val="s1"/>
    <w:basedOn w:val="a0"/>
    <w:rsid w:val="00B82C03"/>
    <w:rPr>
      <w:rFonts w:ascii="Times New Roman" w:hAnsi="Times New Roman" w:cs="Times New Roman" w:hint="default"/>
      <w:b/>
      <w:bCs/>
      <w:i w:val="0"/>
      <w:iCs w:val="0"/>
      <w:strike w:val="0"/>
      <w:dstrike w:val="0"/>
      <w:color w:val="000000"/>
      <w:sz w:val="20"/>
      <w:szCs w:val="20"/>
      <w:u w:val="none"/>
      <w:effect w:val="none"/>
    </w:rPr>
  </w:style>
  <w:style w:type="character" w:customStyle="1" w:styleId="s0">
    <w:name w:val="s0"/>
    <w:basedOn w:val="a0"/>
    <w:rsid w:val="00D5771C"/>
    <w:rPr>
      <w:rFonts w:ascii="Times New Roman" w:hAnsi="Times New Roman" w:cs="Times New Roman" w:hint="default"/>
      <w:b w:val="0"/>
      <w:bCs w:val="0"/>
      <w:i w:val="0"/>
      <w:iCs w:val="0"/>
      <w:strike w:val="0"/>
      <w:dstrike w:val="0"/>
      <w:color w:val="000000"/>
      <w:sz w:val="20"/>
      <w:szCs w:val="20"/>
      <w:u w:val="none"/>
      <w:effect w:val="none"/>
    </w:rPr>
  </w:style>
  <w:style w:type="character" w:customStyle="1" w:styleId="40">
    <w:name w:val="Заголовок 4 Знак"/>
    <w:basedOn w:val="a0"/>
    <w:link w:val="4"/>
    <w:rsid w:val="00FF4AD1"/>
    <w:rPr>
      <w:rFonts w:ascii="Times New Roman" w:eastAsia="Times New Roman" w:hAnsi="Times New Roman" w:cs="Times New Roman"/>
      <w:b/>
      <w:bCs/>
      <w:sz w:val="28"/>
      <w:szCs w:val="28"/>
      <w:lang w:val="pl-PL" w:eastAsia="pl-PL"/>
    </w:rPr>
  </w:style>
  <w:style w:type="paragraph" w:customStyle="1" w:styleId="1">
    <w:name w:val="Обычный1"/>
    <w:rsid w:val="00FF4AD1"/>
    <w:pPr>
      <w:widowControl w:val="0"/>
      <w:spacing w:after="0" w:line="240" w:lineRule="auto"/>
    </w:pPr>
    <w:rPr>
      <w:rFonts w:ascii="Times New Roman" w:eastAsia="Times New Roman" w:hAnsi="Times New Roman" w:cs="Times New Roman"/>
      <w:sz w:val="20"/>
      <w:szCs w:val="20"/>
      <w:lang w:eastAsia="ru-RU"/>
    </w:rPr>
  </w:style>
  <w:style w:type="paragraph" w:styleId="a5">
    <w:name w:val="List Paragraph"/>
    <w:basedOn w:val="a"/>
    <w:uiPriority w:val="34"/>
    <w:qFormat/>
    <w:rsid w:val="00804544"/>
    <w:pPr>
      <w:ind w:left="720"/>
      <w:contextualSpacing/>
    </w:pPr>
  </w:style>
  <w:style w:type="paragraph" w:styleId="a6">
    <w:name w:val="Balloon Text"/>
    <w:basedOn w:val="a"/>
    <w:link w:val="a7"/>
    <w:uiPriority w:val="99"/>
    <w:semiHidden/>
    <w:unhideWhenUsed/>
    <w:rsid w:val="00573286"/>
    <w:rPr>
      <w:rFonts w:ascii="Tahoma" w:hAnsi="Tahoma" w:cs="Tahoma"/>
      <w:sz w:val="16"/>
      <w:szCs w:val="16"/>
    </w:rPr>
  </w:style>
  <w:style w:type="character" w:customStyle="1" w:styleId="a7">
    <w:name w:val="Текст выноски Знак"/>
    <w:basedOn w:val="a0"/>
    <w:link w:val="a6"/>
    <w:uiPriority w:val="99"/>
    <w:semiHidden/>
    <w:rsid w:val="00573286"/>
    <w:rPr>
      <w:rFonts w:ascii="Tahoma" w:eastAsia="Times New Roman" w:hAnsi="Tahoma" w:cs="Tahoma"/>
      <w:sz w:val="16"/>
      <w:szCs w:val="16"/>
      <w:lang w:eastAsia="ru-RU"/>
    </w:rPr>
  </w:style>
  <w:style w:type="table" w:styleId="a8">
    <w:name w:val="Table Grid"/>
    <w:basedOn w:val="a1"/>
    <w:uiPriority w:val="59"/>
    <w:rsid w:val="00E648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 Spacing"/>
    <w:uiPriority w:val="1"/>
    <w:qFormat/>
    <w:rsid w:val="000A3313"/>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a">
    <w:name w:val="Hyperlink"/>
    <w:rsid w:val="00BA5044"/>
    <w:rPr>
      <w:color w:val="0000FF"/>
      <w:u w:val="single"/>
    </w:rPr>
  </w:style>
  <w:style w:type="character" w:customStyle="1" w:styleId="UnresolvedMention">
    <w:name w:val="Unresolved Mention"/>
    <w:basedOn w:val="a0"/>
    <w:uiPriority w:val="99"/>
    <w:semiHidden/>
    <w:unhideWhenUsed/>
    <w:rsid w:val="00E845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6401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oleObject" Target="embeddings/oleObject4.bin" Id="rId13" /><Relationship Type="http://schemas.openxmlformats.org/officeDocument/2006/relationships/image" Target="media/image7.png" Id="rId18" /><Relationship Type="http://schemas.openxmlformats.org/officeDocument/2006/relationships/theme" Target="theme/theme1.xml" Id="rId26" /><Relationship Type="http://schemas.microsoft.com/office/2007/relationships/stylesWithEffects" Target="stylesWithEffects.xml" Id="rId3" /><Relationship Type="http://schemas.openxmlformats.org/officeDocument/2006/relationships/image" Target="media/image10.tiff" Id="rId21" /><Relationship Type="http://schemas.openxmlformats.org/officeDocument/2006/relationships/oleObject" Target="embeddings/oleObject1.bin" Id="rId7" /><Relationship Type="http://schemas.openxmlformats.org/officeDocument/2006/relationships/image" Target="media/image4.png" Id="rId12" /><Relationship Type="http://schemas.openxmlformats.org/officeDocument/2006/relationships/image" Target="media/image6.png" Id="rId17" /><Relationship Type="http://schemas.openxmlformats.org/officeDocument/2006/relationships/fontTable" Target="fontTable.xml" Id="rId25" /><Relationship Type="http://schemas.openxmlformats.org/officeDocument/2006/relationships/styles" Target="styles.xml" Id="rId2" /><Relationship Type="http://schemas.openxmlformats.org/officeDocument/2006/relationships/image" Target="media/image5.png" Id="rId16" /><Relationship Type="http://schemas.openxmlformats.org/officeDocument/2006/relationships/image" Target="media/image9.png" Id="rId20" /><Relationship Type="http://schemas.openxmlformats.org/officeDocument/2006/relationships/numbering" Target="numbering.xml" Id="rId1" /><Relationship Type="http://schemas.openxmlformats.org/officeDocument/2006/relationships/image" Target="media/image1.png" Id="rId6" /><Relationship Type="http://schemas.openxmlformats.org/officeDocument/2006/relationships/oleObject" Target="embeddings/oleObject3.bin" Id="rId11" /><Relationship Type="http://schemas.openxmlformats.org/officeDocument/2006/relationships/image" Target="media/image13.png" Id="rId24" /><Relationship Type="http://schemas.openxmlformats.org/officeDocument/2006/relationships/webSettings" Target="webSettings.xml" Id="rId5" /><Relationship Type="http://schemas.openxmlformats.org/officeDocument/2006/relationships/hyperlink" Target="mailto:Russia.Claims@bausch.com" TargetMode="External" Id="rId15" /><Relationship Type="http://schemas.openxmlformats.org/officeDocument/2006/relationships/image" Target="media/image12.png" Id="rId23" /><Relationship Type="http://schemas.openxmlformats.org/officeDocument/2006/relationships/image" Target="media/image3.png" Id="rId10" /><Relationship Type="http://schemas.openxmlformats.org/officeDocument/2006/relationships/image" Target="media/image8.png" Id="rId19" /><Relationship Type="http://schemas.openxmlformats.org/officeDocument/2006/relationships/settings" Target="settings.xml" Id="rId4" /><Relationship Type="http://schemas.openxmlformats.org/officeDocument/2006/relationships/oleObject" Target="embeddings/oleObject2.bin" Id="rId9" /><Relationship Type="http://schemas.openxmlformats.org/officeDocument/2006/relationships/hyperlink" Target="mailto:office.kz@bausch.com" TargetMode="External" Id="rId14" /><Relationship Type="http://schemas.openxmlformats.org/officeDocument/2006/relationships/image" Target="media/image11.png" Id="rId22" /><Relationship Type="http://schemas.openxmlformats.org/officeDocument/2006/relationships/footer" Target="/word/footer1.xml" Id="Rbd24bd95bc284cae" /><Relationship Type="http://schemas.openxmlformats.org/officeDocument/2006/relationships/footer" Target="/word/footer2.xml" Id="R68b65367463048a3" /><Relationship Type="http://schemas.openxmlformats.org/officeDocument/2006/relationships/footer" Target="/word/footer3.xml" Id="Ra6a4c7dccf6246a7"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5</Pages>
  <Words>907</Words>
  <Characters>5176</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PharmaSwiss</Company>
  <LinksUpToDate>false</LinksUpToDate>
  <CharactersWithSpaces>6071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Абдиманова Бахыт Жексеновна</dc:creator>
  <cp:lastModifiedBy>Есикбаева Жайдакуль Базилжановна</cp:lastModifiedBy>
  <cp:revision>3</cp:revision>
  <cp:lastPrinted>2013-01-03T04:10:00Z</cp:lastPrinted>
  <dcterms:created xsi:type="dcterms:W3CDTF">2024-11-15T10:32:00Z</dcterms:created>
  <dcterms:modified xsi:type="dcterms:W3CDTF">2024-11-15T10:44:00Z</dcterms:modified>
</cp:coreProperties>
</file>